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23" w:rsidRPr="00AE3E17" w:rsidRDefault="00547E7E" w:rsidP="00AE3E17">
      <w:pPr>
        <w:jc w:val="center"/>
        <w:rPr>
          <w:sz w:val="28"/>
          <w:szCs w:val="28"/>
        </w:rPr>
      </w:pPr>
      <w:r>
        <w:rPr>
          <w:noProof/>
          <w:sz w:val="28"/>
          <w:szCs w:val="28"/>
          <w:lang w:val="ru-RU"/>
        </w:rPr>
        <w:drawing>
          <wp:anchor distT="0" distB="0" distL="114300" distR="114300" simplePos="0" relativeHeight="251657728" behindDoc="0" locked="0" layoutInCell="1" allowOverlap="1">
            <wp:simplePos x="0" y="0"/>
            <wp:positionH relativeFrom="column">
              <wp:posOffset>2828925</wp:posOffset>
            </wp:positionH>
            <wp:positionV relativeFrom="paragraph">
              <wp:posOffset>63500</wp:posOffset>
            </wp:positionV>
            <wp:extent cx="690245" cy="821690"/>
            <wp:effectExtent l="19050" t="0" r="0" b="0"/>
            <wp:wrapTopAndBottom/>
            <wp:docPr id="2" name="Рисунок 2" descr="GERB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POL"/>
                    <pic:cNvPicPr>
                      <a:picLocks noChangeAspect="1" noChangeArrowheads="1"/>
                    </pic:cNvPicPr>
                  </pic:nvPicPr>
                  <pic:blipFill>
                    <a:blip r:embed="rId8" cstate="print"/>
                    <a:srcRect/>
                    <a:stretch>
                      <a:fillRect/>
                    </a:stretch>
                  </pic:blipFill>
                  <pic:spPr bwMode="auto">
                    <a:xfrm>
                      <a:off x="0" y="0"/>
                      <a:ext cx="690245" cy="821690"/>
                    </a:xfrm>
                    <a:prstGeom prst="rect">
                      <a:avLst/>
                    </a:prstGeom>
                    <a:noFill/>
                    <a:ln w="9525">
                      <a:noFill/>
                      <a:miter lim="800000"/>
                      <a:headEnd/>
                      <a:tailEnd/>
                    </a:ln>
                  </pic:spPr>
                </pic:pic>
              </a:graphicData>
            </a:graphic>
          </wp:anchor>
        </w:drawing>
      </w:r>
      <w:r w:rsidR="00F95908">
        <w:rPr>
          <w:b/>
          <w:sz w:val="28"/>
          <w:szCs w:val="28"/>
        </w:rPr>
        <w:t xml:space="preserve">   </w:t>
      </w:r>
      <w:r w:rsidR="00854523" w:rsidRPr="00AE3E17">
        <w:rPr>
          <w:b/>
          <w:sz w:val="28"/>
          <w:szCs w:val="28"/>
        </w:rPr>
        <w:t>У К Р А Ї Н А</w:t>
      </w:r>
    </w:p>
    <w:p w:rsidR="00430B5F" w:rsidRPr="00AE3E17" w:rsidRDefault="00F95908" w:rsidP="00430B5F">
      <w:pPr>
        <w:pStyle w:val="a4"/>
        <w:rPr>
          <w:szCs w:val="28"/>
          <w:lang w:val="uk-UA"/>
        </w:rPr>
      </w:pPr>
      <w:r>
        <w:rPr>
          <w:szCs w:val="28"/>
          <w:lang w:val="uk-UA"/>
        </w:rPr>
        <w:t xml:space="preserve">    </w:t>
      </w:r>
      <w:r w:rsidR="00430B5F" w:rsidRPr="00AE3E17">
        <w:rPr>
          <w:szCs w:val="28"/>
          <w:lang w:val="uk-UA"/>
        </w:rPr>
        <w:t>ЖИТОМИРСЬКА РАЙОННА РАДА</w:t>
      </w:r>
    </w:p>
    <w:p w:rsidR="00430B5F" w:rsidRPr="00AE3E17" w:rsidRDefault="00430B5F" w:rsidP="00430B5F">
      <w:pPr>
        <w:pStyle w:val="a5"/>
        <w:rPr>
          <w:b/>
          <w:szCs w:val="28"/>
        </w:rPr>
      </w:pPr>
      <w:r w:rsidRPr="00AE3E17">
        <w:rPr>
          <w:b/>
          <w:szCs w:val="28"/>
        </w:rPr>
        <w:t xml:space="preserve">   </w:t>
      </w:r>
      <w:r w:rsidR="00F95908">
        <w:rPr>
          <w:b/>
          <w:szCs w:val="28"/>
        </w:rPr>
        <w:t xml:space="preserve">    </w:t>
      </w:r>
      <w:r w:rsidR="00AE3E17">
        <w:rPr>
          <w:b/>
          <w:szCs w:val="28"/>
        </w:rPr>
        <w:t xml:space="preserve">  </w:t>
      </w:r>
      <w:r w:rsidRPr="00AE3E17">
        <w:rPr>
          <w:b/>
          <w:szCs w:val="28"/>
        </w:rPr>
        <w:t xml:space="preserve">  РІШЕННЯ №</w:t>
      </w:r>
      <w:r w:rsidR="00AE3E17">
        <w:rPr>
          <w:b/>
          <w:szCs w:val="28"/>
        </w:rPr>
        <w:t xml:space="preserve"> </w:t>
      </w:r>
      <w:r w:rsidR="004B0E3D" w:rsidRPr="004B0E3D">
        <w:rPr>
          <w:b/>
          <w:szCs w:val="28"/>
          <w:u w:val="single"/>
        </w:rPr>
        <w:t>4</w:t>
      </w:r>
      <w:r w:rsidR="00BF62E9">
        <w:rPr>
          <w:b/>
          <w:szCs w:val="28"/>
          <w:u w:val="single"/>
        </w:rPr>
        <w:t>98</w:t>
      </w:r>
    </w:p>
    <w:p w:rsidR="00430B5F" w:rsidRPr="00AE3E17" w:rsidRDefault="00430B5F" w:rsidP="00F95908">
      <w:pPr>
        <w:jc w:val="center"/>
        <w:rPr>
          <w:sz w:val="28"/>
          <w:szCs w:val="28"/>
        </w:rPr>
      </w:pPr>
      <w:r w:rsidRPr="00AE3E17">
        <w:rPr>
          <w:sz w:val="28"/>
          <w:szCs w:val="28"/>
        </w:rPr>
        <w:t>(</w:t>
      </w:r>
      <w:r w:rsidR="00F95908">
        <w:rPr>
          <w:sz w:val="28"/>
          <w:szCs w:val="28"/>
        </w:rPr>
        <w:t xml:space="preserve">двадцять п’ята </w:t>
      </w:r>
      <w:r w:rsidRPr="00AE3E17">
        <w:rPr>
          <w:sz w:val="28"/>
          <w:szCs w:val="28"/>
        </w:rPr>
        <w:t xml:space="preserve"> сесія </w:t>
      </w:r>
      <w:r w:rsidR="008E1062" w:rsidRPr="00AE3E17">
        <w:rPr>
          <w:sz w:val="28"/>
          <w:szCs w:val="28"/>
        </w:rPr>
        <w:t>шостого</w:t>
      </w:r>
      <w:r w:rsidRPr="00AE3E17">
        <w:rPr>
          <w:sz w:val="28"/>
          <w:szCs w:val="28"/>
        </w:rPr>
        <w:t xml:space="preserve"> скликання)</w:t>
      </w:r>
    </w:p>
    <w:p w:rsidR="00430B5F" w:rsidRPr="00AE3E17" w:rsidRDefault="00430B5F" w:rsidP="00430B5F">
      <w:pPr>
        <w:rPr>
          <w:sz w:val="28"/>
          <w:szCs w:val="28"/>
        </w:rPr>
      </w:pPr>
    </w:p>
    <w:p w:rsidR="00430B5F" w:rsidRPr="00AE3E17" w:rsidRDefault="00923FB0" w:rsidP="00430B5F">
      <w:pPr>
        <w:tabs>
          <w:tab w:val="left" w:pos="6804"/>
        </w:tabs>
        <w:rPr>
          <w:sz w:val="28"/>
          <w:szCs w:val="28"/>
        </w:rPr>
      </w:pPr>
      <w:r w:rsidRPr="00AE3E17">
        <w:rPr>
          <w:sz w:val="28"/>
          <w:szCs w:val="28"/>
        </w:rPr>
        <w:t>від  «</w:t>
      </w:r>
      <w:r w:rsidR="004B0E3D">
        <w:rPr>
          <w:sz w:val="28"/>
          <w:szCs w:val="28"/>
        </w:rPr>
        <w:t>23</w:t>
      </w:r>
      <w:r w:rsidRPr="00AE3E17">
        <w:rPr>
          <w:sz w:val="28"/>
          <w:szCs w:val="28"/>
        </w:rPr>
        <w:t>»</w:t>
      </w:r>
      <w:r w:rsidR="004B0E3D">
        <w:rPr>
          <w:sz w:val="28"/>
          <w:szCs w:val="28"/>
        </w:rPr>
        <w:t xml:space="preserve"> травня</w:t>
      </w:r>
      <w:r w:rsidR="00AE3E17">
        <w:rPr>
          <w:sz w:val="28"/>
          <w:szCs w:val="28"/>
        </w:rPr>
        <w:t xml:space="preserve"> 2014р.</w:t>
      </w:r>
    </w:p>
    <w:p w:rsidR="00430B5F" w:rsidRPr="00AE3E17" w:rsidRDefault="00430B5F" w:rsidP="00430B5F">
      <w:pPr>
        <w:tabs>
          <w:tab w:val="left" w:pos="6804"/>
        </w:tabs>
        <w:rPr>
          <w:sz w:val="28"/>
          <w:szCs w:val="28"/>
        </w:rPr>
      </w:pPr>
    </w:p>
    <w:p w:rsidR="00430B5F" w:rsidRDefault="00430B5F" w:rsidP="00BF62E9">
      <w:pPr>
        <w:widowControl w:val="0"/>
        <w:jc w:val="both"/>
        <w:rPr>
          <w:b/>
          <w:snapToGrid w:val="0"/>
          <w:sz w:val="28"/>
          <w:szCs w:val="28"/>
        </w:rPr>
      </w:pPr>
      <w:r w:rsidRPr="00AE3E17">
        <w:rPr>
          <w:b/>
          <w:snapToGrid w:val="0"/>
          <w:sz w:val="28"/>
          <w:szCs w:val="28"/>
        </w:rPr>
        <w:t xml:space="preserve">Про </w:t>
      </w:r>
      <w:r w:rsidR="00BF62E9">
        <w:rPr>
          <w:b/>
          <w:snapToGrid w:val="0"/>
          <w:sz w:val="28"/>
          <w:szCs w:val="28"/>
        </w:rPr>
        <w:t xml:space="preserve">підтримку звернення депутатів </w:t>
      </w:r>
    </w:p>
    <w:p w:rsidR="00BF7057" w:rsidRDefault="00BF7057" w:rsidP="00BF62E9">
      <w:pPr>
        <w:widowControl w:val="0"/>
        <w:jc w:val="both"/>
        <w:rPr>
          <w:b/>
          <w:snapToGrid w:val="0"/>
          <w:sz w:val="28"/>
          <w:szCs w:val="28"/>
        </w:rPr>
      </w:pPr>
      <w:r>
        <w:rPr>
          <w:b/>
          <w:snapToGrid w:val="0"/>
          <w:sz w:val="28"/>
          <w:szCs w:val="28"/>
        </w:rPr>
        <w:t>Червоноармійської районної ради</w:t>
      </w:r>
    </w:p>
    <w:p w:rsidR="00BF7057" w:rsidRPr="00AE3E17" w:rsidRDefault="00BF7057" w:rsidP="00BF62E9">
      <w:pPr>
        <w:widowControl w:val="0"/>
        <w:jc w:val="both"/>
        <w:rPr>
          <w:b/>
          <w:snapToGrid w:val="0"/>
          <w:sz w:val="28"/>
          <w:szCs w:val="28"/>
        </w:rPr>
      </w:pPr>
      <w:r>
        <w:rPr>
          <w:b/>
          <w:snapToGrid w:val="0"/>
          <w:sz w:val="28"/>
          <w:szCs w:val="28"/>
        </w:rPr>
        <w:t>щодо ринку молока</w:t>
      </w:r>
    </w:p>
    <w:p w:rsidR="00430B5F" w:rsidRPr="00AE3E17" w:rsidRDefault="00430B5F" w:rsidP="007A2AF8">
      <w:pPr>
        <w:widowControl w:val="0"/>
        <w:spacing w:line="276" w:lineRule="auto"/>
        <w:jc w:val="both"/>
        <w:rPr>
          <w:snapToGrid w:val="0"/>
          <w:sz w:val="28"/>
          <w:szCs w:val="28"/>
        </w:rPr>
      </w:pPr>
    </w:p>
    <w:p w:rsidR="00430B5F" w:rsidRPr="00AE3E17" w:rsidRDefault="00CC40D1" w:rsidP="002C144B">
      <w:pPr>
        <w:tabs>
          <w:tab w:val="left" w:pos="851"/>
        </w:tabs>
        <w:contextualSpacing/>
        <w:jc w:val="both"/>
        <w:rPr>
          <w:sz w:val="28"/>
          <w:szCs w:val="28"/>
        </w:rPr>
      </w:pPr>
      <w:r>
        <w:rPr>
          <w:sz w:val="28"/>
          <w:szCs w:val="28"/>
        </w:rPr>
        <w:t xml:space="preserve">        </w:t>
      </w:r>
      <w:r w:rsidR="003E047D" w:rsidRPr="00AE3E17">
        <w:rPr>
          <w:sz w:val="28"/>
          <w:szCs w:val="28"/>
        </w:rPr>
        <w:t xml:space="preserve"> </w:t>
      </w:r>
      <w:r w:rsidR="00BF7057">
        <w:rPr>
          <w:sz w:val="28"/>
          <w:szCs w:val="28"/>
        </w:rPr>
        <w:t xml:space="preserve">Розглянувши </w:t>
      </w:r>
      <w:r w:rsidR="00BF7057" w:rsidRPr="00BF7057">
        <w:rPr>
          <w:sz w:val="28"/>
          <w:szCs w:val="28"/>
        </w:rPr>
        <w:t xml:space="preserve">звернення депутатів Червоноармійської районної ради </w:t>
      </w:r>
      <w:r w:rsidR="00BF7057">
        <w:rPr>
          <w:sz w:val="28"/>
          <w:szCs w:val="28"/>
        </w:rPr>
        <w:t xml:space="preserve"> </w:t>
      </w:r>
      <w:r w:rsidR="00BF7057" w:rsidRPr="00BF7057">
        <w:rPr>
          <w:sz w:val="28"/>
          <w:szCs w:val="28"/>
        </w:rPr>
        <w:t>щодо ринку молока, яке закуповується в сільськогосподарських товаровиробників та в особистих селянськи</w:t>
      </w:r>
      <w:r w:rsidR="00CA515D">
        <w:rPr>
          <w:sz w:val="28"/>
          <w:szCs w:val="28"/>
        </w:rPr>
        <w:t xml:space="preserve">х господарствах, </w:t>
      </w:r>
      <w:r w:rsidR="00BF7057" w:rsidRPr="00BF7057">
        <w:rPr>
          <w:sz w:val="28"/>
          <w:szCs w:val="28"/>
        </w:rPr>
        <w:t xml:space="preserve"> </w:t>
      </w:r>
      <w:r>
        <w:rPr>
          <w:sz w:val="28"/>
          <w:szCs w:val="28"/>
        </w:rPr>
        <w:t xml:space="preserve">прийняте на пленарному засіданні 26 сесії Червоноармійської районної ради Житомирської області 30.04.2014р., враховуючи рекомендації постійної комісії з питань розвитку агропромислового комплексу, земельних відносин та екології від 22.05.2014р. та ситуацію, що </w:t>
      </w:r>
      <w:r w:rsidR="004334BB">
        <w:rPr>
          <w:sz w:val="28"/>
          <w:szCs w:val="28"/>
        </w:rPr>
        <w:t xml:space="preserve">склалася </w:t>
      </w:r>
      <w:r w:rsidR="00B02206">
        <w:rPr>
          <w:sz w:val="28"/>
          <w:szCs w:val="28"/>
        </w:rPr>
        <w:t xml:space="preserve">у результаті </w:t>
      </w:r>
      <w:r w:rsidR="00742633">
        <w:rPr>
          <w:sz w:val="28"/>
          <w:szCs w:val="28"/>
        </w:rPr>
        <w:t xml:space="preserve"> </w:t>
      </w:r>
      <w:r w:rsidR="00B02206">
        <w:rPr>
          <w:sz w:val="28"/>
          <w:szCs w:val="28"/>
        </w:rPr>
        <w:t>значного заниження</w:t>
      </w:r>
      <w:r>
        <w:rPr>
          <w:sz w:val="28"/>
          <w:szCs w:val="28"/>
        </w:rPr>
        <w:t xml:space="preserve"> </w:t>
      </w:r>
      <w:r w:rsidR="00742633">
        <w:rPr>
          <w:sz w:val="28"/>
          <w:szCs w:val="28"/>
        </w:rPr>
        <w:t xml:space="preserve">молокопереробними підприємствами </w:t>
      </w:r>
      <w:r>
        <w:rPr>
          <w:sz w:val="28"/>
          <w:szCs w:val="28"/>
        </w:rPr>
        <w:t xml:space="preserve">розцінок на молоко, яке приймається у </w:t>
      </w:r>
      <w:r w:rsidRPr="00BF7057">
        <w:rPr>
          <w:sz w:val="28"/>
          <w:szCs w:val="28"/>
        </w:rPr>
        <w:t>сільськогосподарських товаровиробників та в особистих селянських господарствах</w:t>
      </w:r>
      <w:r w:rsidR="000F2E68">
        <w:rPr>
          <w:sz w:val="28"/>
          <w:szCs w:val="28"/>
        </w:rPr>
        <w:t>,</w:t>
      </w:r>
      <w:r>
        <w:rPr>
          <w:sz w:val="28"/>
          <w:szCs w:val="28"/>
        </w:rPr>
        <w:t xml:space="preserve"> у тому числі Житомирського району, </w:t>
      </w:r>
      <w:r w:rsidR="00B02206">
        <w:rPr>
          <w:sz w:val="28"/>
          <w:szCs w:val="28"/>
        </w:rPr>
        <w:t xml:space="preserve">що може призвести до масового знищення </w:t>
      </w:r>
      <w:r w:rsidR="00B5230B">
        <w:rPr>
          <w:sz w:val="28"/>
          <w:szCs w:val="28"/>
        </w:rPr>
        <w:t xml:space="preserve">великої рогатої худоби та </w:t>
      </w:r>
      <w:r w:rsidR="006705EE">
        <w:rPr>
          <w:sz w:val="28"/>
          <w:szCs w:val="28"/>
        </w:rPr>
        <w:t xml:space="preserve">значного </w:t>
      </w:r>
      <w:r w:rsidR="00B5230B">
        <w:rPr>
          <w:sz w:val="28"/>
          <w:szCs w:val="28"/>
        </w:rPr>
        <w:t>зубожіння населення</w:t>
      </w:r>
      <w:r w:rsidR="006705EE">
        <w:rPr>
          <w:sz w:val="28"/>
          <w:szCs w:val="28"/>
        </w:rPr>
        <w:t xml:space="preserve"> сільських населених пунктів</w:t>
      </w:r>
      <w:r w:rsidR="00B5230B">
        <w:rPr>
          <w:sz w:val="28"/>
          <w:szCs w:val="28"/>
        </w:rPr>
        <w:t>,</w:t>
      </w:r>
      <w:r w:rsidR="006705EE">
        <w:rPr>
          <w:sz w:val="28"/>
          <w:szCs w:val="28"/>
        </w:rPr>
        <w:t xml:space="preserve"> </w:t>
      </w:r>
      <w:r w:rsidR="0078428B">
        <w:rPr>
          <w:sz w:val="28"/>
          <w:szCs w:val="28"/>
        </w:rPr>
        <w:t xml:space="preserve">для яких виробництво та збут молока є чи не єдиним доходом у сімейний бюджет, </w:t>
      </w:r>
      <w:r w:rsidR="006705EE">
        <w:rPr>
          <w:sz w:val="28"/>
          <w:szCs w:val="28"/>
        </w:rPr>
        <w:t xml:space="preserve"> </w:t>
      </w:r>
      <w:r w:rsidR="00631EC1" w:rsidRPr="00AE3E17">
        <w:rPr>
          <w:sz w:val="28"/>
          <w:szCs w:val="28"/>
        </w:rPr>
        <w:t>районна</w:t>
      </w:r>
      <w:r w:rsidR="00430B5F" w:rsidRPr="00AE3E17">
        <w:rPr>
          <w:sz w:val="28"/>
          <w:szCs w:val="28"/>
        </w:rPr>
        <w:t xml:space="preserve"> рада </w:t>
      </w:r>
    </w:p>
    <w:p w:rsidR="00742633" w:rsidRDefault="00430B5F" w:rsidP="006846B4">
      <w:pPr>
        <w:jc w:val="both"/>
        <w:rPr>
          <w:b/>
          <w:sz w:val="28"/>
          <w:szCs w:val="28"/>
        </w:rPr>
      </w:pPr>
      <w:r w:rsidRPr="00AE3E17">
        <w:rPr>
          <w:b/>
          <w:sz w:val="28"/>
          <w:szCs w:val="28"/>
        </w:rPr>
        <w:t>ВИРІШИЛА:</w:t>
      </w:r>
    </w:p>
    <w:p w:rsidR="006846B4" w:rsidRPr="002C144B" w:rsidRDefault="006846B4" w:rsidP="002C144B">
      <w:pPr>
        <w:numPr>
          <w:ilvl w:val="0"/>
          <w:numId w:val="6"/>
        </w:numPr>
        <w:ind w:left="0" w:firstLine="435"/>
        <w:jc w:val="both"/>
        <w:rPr>
          <w:sz w:val="28"/>
          <w:szCs w:val="28"/>
        </w:rPr>
      </w:pPr>
      <w:r>
        <w:rPr>
          <w:sz w:val="28"/>
          <w:szCs w:val="28"/>
        </w:rPr>
        <w:t>Підтримати</w:t>
      </w:r>
      <w:r w:rsidR="00BF7057" w:rsidRPr="00BF7057">
        <w:rPr>
          <w:sz w:val="28"/>
          <w:szCs w:val="28"/>
        </w:rPr>
        <w:t xml:space="preserve"> звернення депутатів Червоноармійської районної ради</w:t>
      </w:r>
      <w:r w:rsidR="002C144B">
        <w:rPr>
          <w:sz w:val="28"/>
          <w:szCs w:val="28"/>
        </w:rPr>
        <w:t>,</w:t>
      </w:r>
      <w:r w:rsidR="00BF7057" w:rsidRPr="00BF7057">
        <w:rPr>
          <w:sz w:val="28"/>
          <w:szCs w:val="28"/>
        </w:rPr>
        <w:t xml:space="preserve"> </w:t>
      </w:r>
      <w:r w:rsidR="002C144B" w:rsidRPr="006846B4">
        <w:rPr>
          <w:sz w:val="28"/>
          <w:szCs w:val="28"/>
        </w:rPr>
        <w:t xml:space="preserve">прийняте на пленарному засіданні </w:t>
      </w:r>
      <w:r w:rsidR="002C144B">
        <w:rPr>
          <w:sz w:val="28"/>
          <w:szCs w:val="28"/>
        </w:rPr>
        <w:t>26</w:t>
      </w:r>
      <w:r w:rsidR="002C144B" w:rsidRPr="006846B4">
        <w:rPr>
          <w:sz w:val="28"/>
          <w:szCs w:val="28"/>
        </w:rPr>
        <w:t xml:space="preserve"> сесії Червоноармійської районної ради Житомирської обл</w:t>
      </w:r>
      <w:r w:rsidR="002C144B">
        <w:rPr>
          <w:sz w:val="28"/>
          <w:szCs w:val="28"/>
        </w:rPr>
        <w:t xml:space="preserve">асті 6-скликання 30.04.2014р., </w:t>
      </w:r>
      <w:r w:rsidR="002C144B" w:rsidRPr="00BF7057">
        <w:rPr>
          <w:sz w:val="28"/>
          <w:szCs w:val="28"/>
        </w:rPr>
        <w:t xml:space="preserve"> </w:t>
      </w:r>
      <w:r w:rsidR="00BF7057" w:rsidRPr="00BF7057">
        <w:rPr>
          <w:sz w:val="28"/>
          <w:szCs w:val="28"/>
        </w:rPr>
        <w:t xml:space="preserve">щодо </w:t>
      </w:r>
      <w:r w:rsidR="002C144B">
        <w:rPr>
          <w:sz w:val="28"/>
          <w:szCs w:val="28"/>
        </w:rPr>
        <w:t>врегулювання на державному рівні закупівельних цін на молоко</w:t>
      </w:r>
      <w:r w:rsidR="00BF7057" w:rsidRPr="00BF7057">
        <w:rPr>
          <w:sz w:val="28"/>
          <w:szCs w:val="28"/>
        </w:rPr>
        <w:t>, яке закуповується в сільськогосподарських товаровиробників та в особистих селянських господарствах</w:t>
      </w:r>
      <w:r>
        <w:rPr>
          <w:sz w:val="28"/>
          <w:szCs w:val="28"/>
        </w:rPr>
        <w:t>,</w:t>
      </w:r>
      <w:r w:rsidR="003B6959">
        <w:rPr>
          <w:sz w:val="28"/>
          <w:szCs w:val="28"/>
        </w:rPr>
        <w:t xml:space="preserve">  </w:t>
      </w:r>
      <w:r w:rsidR="002C144B">
        <w:rPr>
          <w:sz w:val="28"/>
          <w:szCs w:val="28"/>
        </w:rPr>
        <w:t xml:space="preserve">встановлення мінімально допустимого рівня закупівельних </w:t>
      </w:r>
      <w:r w:rsidR="002C144B" w:rsidRPr="00B5230B">
        <w:rPr>
          <w:sz w:val="28"/>
          <w:szCs w:val="28"/>
        </w:rPr>
        <w:t xml:space="preserve">цін на молоко на 2014 рік за 1 тонну </w:t>
      </w:r>
      <w:r w:rsidR="002C144B">
        <w:rPr>
          <w:sz w:val="28"/>
          <w:szCs w:val="28"/>
        </w:rPr>
        <w:t xml:space="preserve">у розмірі не менше 3200 грн. </w:t>
      </w:r>
      <w:r w:rsidR="00EA0AE1" w:rsidRPr="00B5230B">
        <w:rPr>
          <w:sz w:val="28"/>
          <w:szCs w:val="28"/>
        </w:rPr>
        <w:t>( без урахуван</w:t>
      </w:r>
      <w:r w:rsidR="00EA0AE1">
        <w:rPr>
          <w:sz w:val="28"/>
          <w:szCs w:val="28"/>
        </w:rPr>
        <w:t xml:space="preserve">ня податку на додану вартість) </w:t>
      </w:r>
      <w:r w:rsidR="003B6959">
        <w:rPr>
          <w:sz w:val="28"/>
          <w:szCs w:val="28"/>
        </w:rPr>
        <w:t xml:space="preserve">та  щорічного перегляду мінімально допустимого рівня закупівельних цін на молоко </w:t>
      </w:r>
      <w:r w:rsidRPr="002C144B">
        <w:rPr>
          <w:sz w:val="28"/>
          <w:szCs w:val="28"/>
        </w:rPr>
        <w:t>(текст звернення депутатів Червоноармійської районної ради додається).</w:t>
      </w:r>
    </w:p>
    <w:p w:rsidR="0078428B" w:rsidRDefault="0078428B" w:rsidP="0078428B">
      <w:pPr>
        <w:ind w:left="435"/>
        <w:jc w:val="both"/>
        <w:rPr>
          <w:sz w:val="28"/>
          <w:szCs w:val="28"/>
        </w:rPr>
      </w:pPr>
    </w:p>
    <w:p w:rsidR="0078428B" w:rsidRDefault="0078428B" w:rsidP="0078428B">
      <w:pPr>
        <w:numPr>
          <w:ilvl w:val="0"/>
          <w:numId w:val="6"/>
        </w:numPr>
        <w:ind w:left="0" w:firstLine="435"/>
        <w:jc w:val="both"/>
        <w:rPr>
          <w:sz w:val="28"/>
          <w:szCs w:val="28"/>
        </w:rPr>
      </w:pPr>
      <w:r>
        <w:rPr>
          <w:sz w:val="28"/>
          <w:szCs w:val="28"/>
        </w:rPr>
        <w:t>Направити дане рішення до Кабінету Міністрів України.</w:t>
      </w:r>
    </w:p>
    <w:p w:rsidR="002C144B" w:rsidRDefault="002C144B" w:rsidP="002C144B">
      <w:pPr>
        <w:jc w:val="both"/>
        <w:rPr>
          <w:sz w:val="28"/>
          <w:szCs w:val="28"/>
        </w:rPr>
      </w:pPr>
    </w:p>
    <w:p w:rsidR="00D5021D" w:rsidRPr="006846B4" w:rsidRDefault="00923FB0" w:rsidP="006846B4">
      <w:pPr>
        <w:pStyle w:val="HTML"/>
        <w:jc w:val="both"/>
        <w:rPr>
          <w:rFonts w:ascii="Times New Roman" w:hAnsi="Times New Roman" w:cs="Times New Roman"/>
          <w:sz w:val="28"/>
          <w:szCs w:val="28"/>
          <w:lang w:val="uk-UA"/>
        </w:rPr>
      </w:pPr>
      <w:r w:rsidRPr="00AE3E17">
        <w:rPr>
          <w:rFonts w:ascii="Times New Roman" w:hAnsi="Times New Roman" w:cs="Times New Roman"/>
          <w:b/>
          <w:sz w:val="28"/>
          <w:szCs w:val="28"/>
          <w:lang w:val="uk-UA"/>
        </w:rPr>
        <w:t xml:space="preserve">       </w:t>
      </w:r>
      <w:r w:rsidR="003E047D" w:rsidRPr="00AE3E17">
        <w:rPr>
          <w:rFonts w:ascii="Times New Roman" w:hAnsi="Times New Roman" w:cs="Times New Roman"/>
          <w:sz w:val="28"/>
          <w:szCs w:val="28"/>
          <w:lang w:val="uk-UA"/>
        </w:rPr>
        <w:t xml:space="preserve"> </w:t>
      </w:r>
    </w:p>
    <w:p w:rsidR="00430B5F" w:rsidRPr="00AE3E17" w:rsidRDefault="00430B5F" w:rsidP="00D5021D">
      <w:pPr>
        <w:jc w:val="both"/>
        <w:rPr>
          <w:b/>
          <w:sz w:val="28"/>
          <w:szCs w:val="28"/>
        </w:rPr>
      </w:pPr>
      <w:r w:rsidRPr="00AE3E17">
        <w:rPr>
          <w:b/>
          <w:sz w:val="28"/>
          <w:szCs w:val="28"/>
        </w:rPr>
        <w:t xml:space="preserve">Голова районної ради                             </w:t>
      </w:r>
      <w:r w:rsidR="00AE3E17">
        <w:rPr>
          <w:b/>
          <w:sz w:val="28"/>
          <w:szCs w:val="28"/>
        </w:rPr>
        <w:t xml:space="preserve">                               Т.М.Парфентієва</w:t>
      </w:r>
    </w:p>
    <w:p w:rsidR="00430B5F" w:rsidRPr="00AE3E17" w:rsidRDefault="00430B5F" w:rsidP="0074316C">
      <w:pPr>
        <w:rPr>
          <w:sz w:val="28"/>
          <w:szCs w:val="28"/>
        </w:rPr>
      </w:pPr>
    </w:p>
    <w:p w:rsidR="00430B5F" w:rsidRPr="00AE3E17" w:rsidRDefault="00430B5F" w:rsidP="0074316C">
      <w:pPr>
        <w:rPr>
          <w:sz w:val="28"/>
          <w:szCs w:val="28"/>
        </w:rPr>
      </w:pPr>
    </w:p>
    <w:p w:rsidR="00430B5F" w:rsidRPr="00AE3E17" w:rsidRDefault="00430B5F" w:rsidP="0074316C">
      <w:pPr>
        <w:rPr>
          <w:sz w:val="28"/>
          <w:szCs w:val="28"/>
        </w:rPr>
      </w:pPr>
    </w:p>
    <w:p w:rsidR="00430B5F" w:rsidRDefault="00430B5F" w:rsidP="0074316C">
      <w:pPr>
        <w:rPr>
          <w:sz w:val="28"/>
          <w:szCs w:val="28"/>
        </w:rPr>
      </w:pPr>
    </w:p>
    <w:p w:rsidR="00430827" w:rsidRDefault="00430827" w:rsidP="0074316C">
      <w:pPr>
        <w:rPr>
          <w:sz w:val="28"/>
          <w:szCs w:val="28"/>
        </w:rPr>
      </w:pPr>
    </w:p>
    <w:p w:rsidR="00B5230B" w:rsidRDefault="00B5230B" w:rsidP="0074316C">
      <w:pPr>
        <w:rPr>
          <w:sz w:val="28"/>
          <w:szCs w:val="28"/>
        </w:rPr>
      </w:pPr>
    </w:p>
    <w:p w:rsidR="00B5230B" w:rsidRDefault="00B5230B" w:rsidP="0074316C">
      <w:pPr>
        <w:rPr>
          <w:sz w:val="28"/>
          <w:szCs w:val="28"/>
        </w:rPr>
      </w:pPr>
    </w:p>
    <w:p w:rsidR="00B5230B" w:rsidRPr="00B5230B" w:rsidRDefault="00B5230B" w:rsidP="00B5230B">
      <w:pPr>
        <w:jc w:val="center"/>
        <w:rPr>
          <w:b/>
          <w:sz w:val="28"/>
          <w:szCs w:val="28"/>
        </w:rPr>
      </w:pPr>
      <w:r w:rsidRPr="00B5230B">
        <w:rPr>
          <w:b/>
          <w:sz w:val="28"/>
          <w:szCs w:val="28"/>
        </w:rPr>
        <w:t xml:space="preserve">Звернення </w:t>
      </w:r>
    </w:p>
    <w:p w:rsidR="00B5230B" w:rsidRPr="00B5230B" w:rsidRDefault="00B5230B" w:rsidP="00B5230B">
      <w:pPr>
        <w:jc w:val="center"/>
        <w:rPr>
          <w:b/>
          <w:sz w:val="28"/>
          <w:szCs w:val="28"/>
        </w:rPr>
      </w:pPr>
      <w:r w:rsidRPr="00B5230B">
        <w:rPr>
          <w:b/>
          <w:sz w:val="28"/>
          <w:szCs w:val="28"/>
        </w:rPr>
        <w:t>депутатів Червоноармійської районної ради Житомирської області</w:t>
      </w:r>
    </w:p>
    <w:p w:rsidR="00B5230B" w:rsidRPr="0078428B" w:rsidRDefault="00B5230B" w:rsidP="0078428B">
      <w:pPr>
        <w:jc w:val="center"/>
        <w:rPr>
          <w:b/>
          <w:sz w:val="28"/>
          <w:szCs w:val="28"/>
        </w:rPr>
      </w:pPr>
      <w:r w:rsidRPr="00B5230B">
        <w:rPr>
          <w:b/>
          <w:sz w:val="28"/>
          <w:szCs w:val="28"/>
        </w:rPr>
        <w:t xml:space="preserve"> до Кабінету Міністрів України</w:t>
      </w:r>
    </w:p>
    <w:p w:rsidR="00B5230B" w:rsidRPr="00B5230B" w:rsidRDefault="00B5230B" w:rsidP="00B5230B">
      <w:pPr>
        <w:rPr>
          <w:sz w:val="28"/>
          <w:szCs w:val="28"/>
        </w:rPr>
      </w:pPr>
    </w:p>
    <w:p w:rsidR="00B5230B" w:rsidRPr="00B5230B" w:rsidRDefault="00B5230B" w:rsidP="00B5230B">
      <w:pPr>
        <w:ind w:firstLine="709"/>
        <w:jc w:val="both"/>
        <w:rPr>
          <w:sz w:val="28"/>
          <w:szCs w:val="28"/>
        </w:rPr>
      </w:pPr>
      <w:r w:rsidRPr="00B5230B">
        <w:rPr>
          <w:sz w:val="28"/>
          <w:szCs w:val="28"/>
        </w:rPr>
        <w:t xml:space="preserve">Ситуація з виробництвом молока приватними господарствами в Червоноармійському районі   щоденно погіршується. Кількість корів у селян постійно зменшується по причині низької закупівельної ціни на молоко. Здавати молоко стає просто невигідним,  затрати на утримання корови при ціні молока 2,0  грн. за літр, що пропонується молокопереробними підприємствами, не окуповуються. </w:t>
      </w:r>
    </w:p>
    <w:p w:rsidR="00B5230B" w:rsidRPr="00B5230B" w:rsidRDefault="00B5230B" w:rsidP="00B5230B">
      <w:pPr>
        <w:ind w:firstLine="709"/>
        <w:jc w:val="both"/>
        <w:rPr>
          <w:sz w:val="28"/>
          <w:szCs w:val="28"/>
        </w:rPr>
      </w:pPr>
      <w:r w:rsidRPr="00B5230B">
        <w:rPr>
          <w:sz w:val="28"/>
          <w:szCs w:val="28"/>
        </w:rPr>
        <w:t xml:space="preserve">     Цього року молочну продукцію від населення в районі  заготовляють 7 переробних підприємств: ПАТ  «Житомирський маслозавод» , ПАТ «Дубно молоко », ТОВ «Фенікс транс ЛТД» , ПП  «Безквіт - мілк », ДП « Галіївський маслозавод» ,ТОВ « МВК Лідер» та ПП « Наталевич». На території району працюють 41 заготівельний пункт молока.</w:t>
      </w:r>
    </w:p>
    <w:p w:rsidR="00B5230B" w:rsidRPr="00B5230B" w:rsidRDefault="00B5230B" w:rsidP="00B5230B">
      <w:pPr>
        <w:ind w:firstLine="709"/>
        <w:jc w:val="both"/>
        <w:rPr>
          <w:sz w:val="28"/>
          <w:szCs w:val="28"/>
        </w:rPr>
      </w:pPr>
      <w:r w:rsidRPr="00B5230B">
        <w:rPr>
          <w:sz w:val="28"/>
          <w:szCs w:val="28"/>
        </w:rPr>
        <w:t xml:space="preserve">     Закупівельна ціна на молоко, а також умови оплати визначаються за домовленістю сторін. Базисна  ціна залежить від показника вмісту жиру, що зафіксований постановою Кабінету Міністрів України на рівні 3,4 відсотка. Цього року закупівельні організації пропонували господарствам населення за кілограм молока при базисному показнику жирності в лютому 2,50 грн., в березні 2</w:t>
      </w:r>
      <w:r w:rsidR="002C144B">
        <w:rPr>
          <w:sz w:val="28"/>
          <w:szCs w:val="28"/>
        </w:rPr>
        <w:t xml:space="preserve">,20 грн., а в квітні 2,0 грн. </w:t>
      </w:r>
      <w:r w:rsidRPr="00B5230B">
        <w:rPr>
          <w:sz w:val="28"/>
          <w:szCs w:val="28"/>
        </w:rPr>
        <w:t>Це вкрай негативно відобразилося на доходах селян, для багатьох із яких корова — вагоме джерело поповнення сімейного бюджету, а  в більшості  це єдине джерело доходу. До цього часу закупівельні ціни на молоко знаходяться на вкрай низькому рівні.</w:t>
      </w:r>
    </w:p>
    <w:p w:rsidR="00B5230B" w:rsidRPr="00B5230B" w:rsidRDefault="00B5230B" w:rsidP="00B5230B">
      <w:pPr>
        <w:ind w:firstLine="709"/>
        <w:jc w:val="both"/>
        <w:rPr>
          <w:sz w:val="28"/>
          <w:szCs w:val="28"/>
        </w:rPr>
      </w:pPr>
      <w:r w:rsidRPr="00B5230B">
        <w:rPr>
          <w:sz w:val="28"/>
          <w:szCs w:val="28"/>
        </w:rPr>
        <w:t>У зв’язку з нестабільною ціновою ситуацією на ринку молока  просимо ініціювати звернення  до  Кабінету Міністрів України, Антимонопольного комітету України щодо вивчення ситуації на ринку молока, яке закуповується в сільськогосподарських товаровиробників та в особистих селянських господарствах. Також вважаємо за необхідне прийняття Постанови Кабінету Міністрів України « Про затвердження мінімально допустимого рівня цін на молоко», в якій затвердити мінімально допустимий рівень цін на молоко на 2014 рік за 1 тонну ( без урахування податку на додану вартість) в розмірі не менше 3200 грн. ( молоко незбиране, не піддане будь – якій обробці, переробці чи пакуванню для потреб  подальшого продажу – другого ґатунку). Також пропонуємо, щоб на рівні держави мінімально допустимий рівень цін на молоко переглядався щорічно.</w:t>
      </w:r>
    </w:p>
    <w:p w:rsidR="00B5230B" w:rsidRPr="00B5230B" w:rsidRDefault="00B5230B" w:rsidP="00B5230B">
      <w:pPr>
        <w:ind w:firstLine="709"/>
        <w:jc w:val="both"/>
        <w:rPr>
          <w:sz w:val="28"/>
          <w:szCs w:val="28"/>
        </w:rPr>
      </w:pPr>
    </w:p>
    <w:p w:rsidR="00B5230B" w:rsidRPr="00B5230B" w:rsidRDefault="00B5230B" w:rsidP="00B5230B">
      <w:pPr>
        <w:ind w:firstLine="709"/>
        <w:jc w:val="both"/>
        <w:rPr>
          <w:sz w:val="28"/>
          <w:szCs w:val="28"/>
        </w:rPr>
      </w:pPr>
      <w:r w:rsidRPr="00B5230B">
        <w:rPr>
          <w:sz w:val="28"/>
          <w:szCs w:val="28"/>
        </w:rPr>
        <w:t>Звертаємось до депутатів районних рад області та Житомирської обласної ради з пропозицією підтримати дане звернення.</w:t>
      </w:r>
    </w:p>
    <w:p w:rsidR="00B5230B" w:rsidRPr="00B5230B" w:rsidRDefault="00B5230B" w:rsidP="00B5230B">
      <w:pPr>
        <w:ind w:firstLine="709"/>
        <w:jc w:val="both"/>
        <w:rPr>
          <w:sz w:val="28"/>
          <w:szCs w:val="28"/>
        </w:rPr>
      </w:pPr>
    </w:p>
    <w:p w:rsidR="00B5230B" w:rsidRPr="00B5230B" w:rsidRDefault="00B5230B" w:rsidP="00B5230B">
      <w:pPr>
        <w:ind w:firstLine="709"/>
        <w:jc w:val="both"/>
        <w:rPr>
          <w:sz w:val="28"/>
          <w:szCs w:val="28"/>
        </w:rPr>
      </w:pPr>
      <w:r w:rsidRPr="00B5230B">
        <w:rPr>
          <w:sz w:val="28"/>
          <w:szCs w:val="28"/>
        </w:rPr>
        <w:t>Звернення прийняте на пленарному засіданні двадцять шостої сесії Червоноармійської районної ради Житомирської області 6-скликання 30.04.2014 року.</w:t>
      </w:r>
    </w:p>
    <w:p w:rsidR="00B5230B" w:rsidRPr="00B5230B" w:rsidRDefault="00B5230B" w:rsidP="00B5230B">
      <w:pPr>
        <w:ind w:firstLine="709"/>
        <w:jc w:val="both"/>
        <w:rPr>
          <w:sz w:val="28"/>
          <w:szCs w:val="28"/>
        </w:rPr>
      </w:pPr>
    </w:p>
    <w:p w:rsidR="00B5230B" w:rsidRPr="00B5230B" w:rsidRDefault="00B5230B" w:rsidP="00B5230B">
      <w:pPr>
        <w:ind w:firstLine="709"/>
        <w:jc w:val="both"/>
        <w:rPr>
          <w:sz w:val="28"/>
          <w:szCs w:val="28"/>
        </w:rPr>
      </w:pPr>
      <w:r w:rsidRPr="00B5230B">
        <w:rPr>
          <w:sz w:val="28"/>
          <w:szCs w:val="28"/>
        </w:rPr>
        <w:t xml:space="preserve">За дорученням депутатів районної ради </w:t>
      </w:r>
    </w:p>
    <w:p w:rsidR="00B5230B" w:rsidRPr="00B5230B" w:rsidRDefault="00B5230B" w:rsidP="00B5230B">
      <w:pPr>
        <w:ind w:firstLine="709"/>
        <w:jc w:val="both"/>
        <w:rPr>
          <w:sz w:val="28"/>
          <w:szCs w:val="28"/>
        </w:rPr>
      </w:pPr>
      <w:r w:rsidRPr="00B5230B">
        <w:rPr>
          <w:sz w:val="28"/>
          <w:szCs w:val="28"/>
        </w:rPr>
        <w:t>голова ради                                                       В.В.Галущинський</w:t>
      </w:r>
    </w:p>
    <w:p w:rsidR="00B5230B" w:rsidRPr="00B5230B" w:rsidRDefault="00B5230B" w:rsidP="0074316C">
      <w:pPr>
        <w:rPr>
          <w:sz w:val="28"/>
          <w:szCs w:val="28"/>
        </w:rPr>
      </w:pPr>
    </w:p>
    <w:sectPr w:rsidR="00B5230B" w:rsidRPr="00B5230B" w:rsidSect="0078428B">
      <w:footerReference w:type="even" r:id="rId9"/>
      <w:footerReference w:type="default" r:id="rId10"/>
      <w:pgSz w:w="11906" w:h="16838" w:code="9"/>
      <w:pgMar w:top="284" w:right="707"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9C" w:rsidRDefault="00C5759C">
      <w:r>
        <w:separator/>
      </w:r>
    </w:p>
  </w:endnote>
  <w:endnote w:type="continuationSeparator" w:id="0">
    <w:p w:rsidR="00C5759C" w:rsidRDefault="00C57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SchoolBook">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F8" w:rsidRDefault="00DD4BF8" w:rsidP="000924D7">
    <w:pPr>
      <w:pStyle w:val="a8"/>
      <w:framePr w:wrap="around" w:vAnchor="text" w:hAnchor="margin" w:xAlign="right" w:y="1"/>
      <w:rPr>
        <w:rStyle w:val="a7"/>
      </w:rPr>
    </w:pPr>
    <w:r>
      <w:rPr>
        <w:rStyle w:val="a7"/>
      </w:rPr>
      <w:fldChar w:fldCharType="begin"/>
    </w:r>
    <w:r>
      <w:rPr>
        <w:rStyle w:val="a7"/>
      </w:rPr>
      <w:instrText xml:space="preserve">PAGE  </w:instrText>
    </w:r>
    <w:r w:rsidR="00C162E9">
      <w:rPr>
        <w:rStyle w:val="a7"/>
      </w:rPr>
      <w:fldChar w:fldCharType="separate"/>
    </w:r>
    <w:r w:rsidR="00C162E9">
      <w:rPr>
        <w:rStyle w:val="a7"/>
        <w:noProof/>
      </w:rPr>
      <w:t>1</w:t>
    </w:r>
    <w:r>
      <w:rPr>
        <w:rStyle w:val="a7"/>
      </w:rPr>
      <w:fldChar w:fldCharType="end"/>
    </w:r>
  </w:p>
  <w:p w:rsidR="00DD4BF8" w:rsidRDefault="00DD4BF8" w:rsidP="000924D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F8" w:rsidRDefault="00DD4BF8" w:rsidP="000924D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47E7E">
      <w:rPr>
        <w:rStyle w:val="a7"/>
        <w:noProof/>
      </w:rPr>
      <w:t>2</w:t>
    </w:r>
    <w:r>
      <w:rPr>
        <w:rStyle w:val="a7"/>
      </w:rPr>
      <w:fldChar w:fldCharType="end"/>
    </w:r>
  </w:p>
  <w:p w:rsidR="00DD4BF8" w:rsidRDefault="00DD4BF8" w:rsidP="000924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9C" w:rsidRDefault="00C5759C">
      <w:r>
        <w:separator/>
      </w:r>
    </w:p>
  </w:footnote>
  <w:footnote w:type="continuationSeparator" w:id="0">
    <w:p w:rsidR="00C5759C" w:rsidRDefault="00C57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28FF"/>
    <w:multiLevelType w:val="hybridMultilevel"/>
    <w:tmpl w:val="D096BE6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49F45265"/>
    <w:multiLevelType w:val="hybridMultilevel"/>
    <w:tmpl w:val="8BE2F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B06500"/>
    <w:multiLevelType w:val="hybridMultilevel"/>
    <w:tmpl w:val="0FD81A46"/>
    <w:lvl w:ilvl="0" w:tplc="4CBA12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48C0B19"/>
    <w:multiLevelType w:val="hybridMultilevel"/>
    <w:tmpl w:val="BC020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926EAA"/>
    <w:multiLevelType w:val="multilevel"/>
    <w:tmpl w:val="8E5030D2"/>
    <w:lvl w:ilvl="0">
      <w:start w:val="17"/>
      <w:numFmt w:val="decimal"/>
      <w:lvlText w:val="%1."/>
      <w:lvlJc w:val="left"/>
      <w:pPr>
        <w:ind w:left="645" w:hanging="645"/>
      </w:pPr>
      <w:rPr>
        <w:rFonts w:hint="eastAsia"/>
        <w:b/>
      </w:rPr>
    </w:lvl>
    <w:lvl w:ilvl="1">
      <w:start w:val="1"/>
      <w:numFmt w:val="decimal"/>
      <w:lvlText w:val="%1.%2."/>
      <w:lvlJc w:val="left"/>
      <w:pPr>
        <w:ind w:left="1430" w:hanging="720"/>
      </w:pPr>
      <w:rPr>
        <w:rFonts w:hint="eastAsia"/>
      </w:rPr>
    </w:lvl>
    <w:lvl w:ilvl="2">
      <w:start w:val="1"/>
      <w:numFmt w:val="decimal"/>
      <w:lvlText w:val="%1.%2.%3."/>
      <w:lvlJc w:val="left"/>
      <w:pPr>
        <w:ind w:left="2140" w:hanging="720"/>
      </w:pPr>
      <w:rPr>
        <w:rFonts w:hint="eastAsia"/>
      </w:rPr>
    </w:lvl>
    <w:lvl w:ilvl="3">
      <w:start w:val="1"/>
      <w:numFmt w:val="decimal"/>
      <w:lvlText w:val="%1.%2.%3.%4."/>
      <w:lvlJc w:val="left"/>
      <w:pPr>
        <w:ind w:left="3210" w:hanging="1080"/>
      </w:pPr>
      <w:rPr>
        <w:rFonts w:hint="eastAsia"/>
      </w:rPr>
    </w:lvl>
    <w:lvl w:ilvl="4">
      <w:start w:val="1"/>
      <w:numFmt w:val="decimal"/>
      <w:lvlText w:val="%1.%2.%3.%4.%5."/>
      <w:lvlJc w:val="left"/>
      <w:pPr>
        <w:ind w:left="4280" w:hanging="1440"/>
      </w:pPr>
      <w:rPr>
        <w:rFonts w:hint="eastAsia"/>
      </w:rPr>
    </w:lvl>
    <w:lvl w:ilvl="5">
      <w:start w:val="1"/>
      <w:numFmt w:val="decimal"/>
      <w:lvlText w:val="%1.%2.%3.%4.%5.%6."/>
      <w:lvlJc w:val="left"/>
      <w:pPr>
        <w:ind w:left="4990" w:hanging="1440"/>
      </w:pPr>
      <w:rPr>
        <w:rFonts w:hint="eastAsia"/>
      </w:rPr>
    </w:lvl>
    <w:lvl w:ilvl="6">
      <w:start w:val="1"/>
      <w:numFmt w:val="decimal"/>
      <w:lvlText w:val="%1.%2.%3.%4.%5.%6.%7."/>
      <w:lvlJc w:val="left"/>
      <w:pPr>
        <w:ind w:left="6060" w:hanging="1800"/>
      </w:pPr>
      <w:rPr>
        <w:rFonts w:hint="eastAsia"/>
      </w:rPr>
    </w:lvl>
    <w:lvl w:ilvl="7">
      <w:start w:val="1"/>
      <w:numFmt w:val="decimal"/>
      <w:lvlText w:val="%1.%2.%3.%4.%5.%6.%7.%8."/>
      <w:lvlJc w:val="left"/>
      <w:pPr>
        <w:ind w:left="7130" w:hanging="2160"/>
      </w:pPr>
      <w:rPr>
        <w:rFonts w:hint="eastAsia"/>
      </w:rPr>
    </w:lvl>
    <w:lvl w:ilvl="8">
      <w:start w:val="1"/>
      <w:numFmt w:val="decimal"/>
      <w:lvlText w:val="%1.%2.%3.%4.%5.%6.%7.%8.%9."/>
      <w:lvlJc w:val="left"/>
      <w:pPr>
        <w:ind w:left="7840" w:hanging="2160"/>
      </w:pPr>
      <w:rPr>
        <w:rFonts w:hint="eastAsia"/>
      </w:rPr>
    </w:lvl>
  </w:abstractNum>
  <w:abstractNum w:abstractNumId="5">
    <w:nsid w:val="79A90E9D"/>
    <w:multiLevelType w:val="hybridMultilevel"/>
    <w:tmpl w:val="C3DE955C"/>
    <w:lvl w:ilvl="0" w:tplc="33D61144">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74316C"/>
    <w:rsid w:val="00056C99"/>
    <w:rsid w:val="00061614"/>
    <w:rsid w:val="00076C40"/>
    <w:rsid w:val="000924D7"/>
    <w:rsid w:val="000A7611"/>
    <w:rsid w:val="000F2E68"/>
    <w:rsid w:val="00106755"/>
    <w:rsid w:val="00112369"/>
    <w:rsid w:val="0011405C"/>
    <w:rsid w:val="001728CC"/>
    <w:rsid w:val="001F7FAC"/>
    <w:rsid w:val="0024493A"/>
    <w:rsid w:val="00281EFA"/>
    <w:rsid w:val="002A48E5"/>
    <w:rsid w:val="002C0B77"/>
    <w:rsid w:val="002C144B"/>
    <w:rsid w:val="00311DB0"/>
    <w:rsid w:val="00316306"/>
    <w:rsid w:val="00332220"/>
    <w:rsid w:val="0033308D"/>
    <w:rsid w:val="003417C9"/>
    <w:rsid w:val="00350745"/>
    <w:rsid w:val="003B6959"/>
    <w:rsid w:val="003E047D"/>
    <w:rsid w:val="003E2CFA"/>
    <w:rsid w:val="003E727A"/>
    <w:rsid w:val="00430827"/>
    <w:rsid w:val="00430B5F"/>
    <w:rsid w:val="004334BB"/>
    <w:rsid w:val="00457A7E"/>
    <w:rsid w:val="00461E2D"/>
    <w:rsid w:val="004A23EB"/>
    <w:rsid w:val="004B0E3D"/>
    <w:rsid w:val="004F3CE4"/>
    <w:rsid w:val="0053508A"/>
    <w:rsid w:val="00547E7E"/>
    <w:rsid w:val="00573138"/>
    <w:rsid w:val="00575DFE"/>
    <w:rsid w:val="005A5A6F"/>
    <w:rsid w:val="00631EC1"/>
    <w:rsid w:val="00642A06"/>
    <w:rsid w:val="00656215"/>
    <w:rsid w:val="00664C4C"/>
    <w:rsid w:val="006705EE"/>
    <w:rsid w:val="006846B4"/>
    <w:rsid w:val="006B4C28"/>
    <w:rsid w:val="00734D3D"/>
    <w:rsid w:val="00742633"/>
    <w:rsid w:val="0074316C"/>
    <w:rsid w:val="007771EC"/>
    <w:rsid w:val="0078428B"/>
    <w:rsid w:val="007A2AF8"/>
    <w:rsid w:val="007A741C"/>
    <w:rsid w:val="007A7BB8"/>
    <w:rsid w:val="007C637E"/>
    <w:rsid w:val="007E00C4"/>
    <w:rsid w:val="007F4BAA"/>
    <w:rsid w:val="008021C7"/>
    <w:rsid w:val="00823AB6"/>
    <w:rsid w:val="00835729"/>
    <w:rsid w:val="00854523"/>
    <w:rsid w:val="008A00A2"/>
    <w:rsid w:val="008D0989"/>
    <w:rsid w:val="008D33AA"/>
    <w:rsid w:val="008E1062"/>
    <w:rsid w:val="008E6BA3"/>
    <w:rsid w:val="00923FB0"/>
    <w:rsid w:val="00970C40"/>
    <w:rsid w:val="00987A50"/>
    <w:rsid w:val="009A45E8"/>
    <w:rsid w:val="009F4897"/>
    <w:rsid w:val="00A13EA5"/>
    <w:rsid w:val="00A97CD6"/>
    <w:rsid w:val="00AD03BB"/>
    <w:rsid w:val="00AE1208"/>
    <w:rsid w:val="00AE3E17"/>
    <w:rsid w:val="00AF6E25"/>
    <w:rsid w:val="00B02206"/>
    <w:rsid w:val="00B5230B"/>
    <w:rsid w:val="00B76CF8"/>
    <w:rsid w:val="00B87B67"/>
    <w:rsid w:val="00B950A5"/>
    <w:rsid w:val="00BB3738"/>
    <w:rsid w:val="00BF62E9"/>
    <w:rsid w:val="00BF7057"/>
    <w:rsid w:val="00C03999"/>
    <w:rsid w:val="00C068FE"/>
    <w:rsid w:val="00C13906"/>
    <w:rsid w:val="00C13CF0"/>
    <w:rsid w:val="00C162E9"/>
    <w:rsid w:val="00C20BA9"/>
    <w:rsid w:val="00C24ADA"/>
    <w:rsid w:val="00C5759C"/>
    <w:rsid w:val="00C815DA"/>
    <w:rsid w:val="00CA43BA"/>
    <w:rsid w:val="00CA515D"/>
    <w:rsid w:val="00CB61A5"/>
    <w:rsid w:val="00CC40D1"/>
    <w:rsid w:val="00CD2635"/>
    <w:rsid w:val="00CD47DA"/>
    <w:rsid w:val="00CE4AFE"/>
    <w:rsid w:val="00D5021D"/>
    <w:rsid w:val="00D83B97"/>
    <w:rsid w:val="00D90D2B"/>
    <w:rsid w:val="00D96D2D"/>
    <w:rsid w:val="00DD4BF8"/>
    <w:rsid w:val="00DF3F97"/>
    <w:rsid w:val="00E06328"/>
    <w:rsid w:val="00E3339B"/>
    <w:rsid w:val="00E56EDC"/>
    <w:rsid w:val="00E767F3"/>
    <w:rsid w:val="00E8494D"/>
    <w:rsid w:val="00EA0AE1"/>
    <w:rsid w:val="00ED08A8"/>
    <w:rsid w:val="00ED6D3B"/>
    <w:rsid w:val="00EF1CF5"/>
    <w:rsid w:val="00EF72BE"/>
    <w:rsid w:val="00F87D19"/>
    <w:rsid w:val="00F95908"/>
    <w:rsid w:val="00FB6135"/>
    <w:rsid w:val="00FB74B4"/>
    <w:rsid w:val="00FF6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16C"/>
    <w:rPr>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заголовок 2"/>
    <w:basedOn w:val="a"/>
    <w:next w:val="a"/>
    <w:rsid w:val="0074316C"/>
    <w:pPr>
      <w:keepNext/>
      <w:widowControl w:val="0"/>
      <w:jc w:val="center"/>
    </w:pPr>
    <w:rPr>
      <w:rFonts w:ascii="UkrainianSchoolBook" w:hAnsi="UkrainianSchoolBook"/>
      <w:b/>
      <w:szCs w:val="20"/>
    </w:rPr>
  </w:style>
  <w:style w:type="character" w:styleId="a3">
    <w:name w:val="Strong"/>
    <w:basedOn w:val="a0"/>
    <w:qFormat/>
    <w:rsid w:val="0074316C"/>
    <w:rPr>
      <w:b/>
      <w:bCs/>
    </w:rPr>
  </w:style>
  <w:style w:type="paragraph" w:styleId="a4">
    <w:name w:val="Title"/>
    <w:basedOn w:val="a"/>
    <w:qFormat/>
    <w:rsid w:val="00430B5F"/>
    <w:pPr>
      <w:jc w:val="center"/>
    </w:pPr>
    <w:rPr>
      <w:b/>
      <w:sz w:val="28"/>
      <w:szCs w:val="20"/>
      <w:lang w:val="ru-RU"/>
    </w:rPr>
  </w:style>
  <w:style w:type="paragraph" w:styleId="a5">
    <w:name w:val="Subtitle"/>
    <w:basedOn w:val="a"/>
    <w:qFormat/>
    <w:rsid w:val="00430B5F"/>
    <w:pPr>
      <w:jc w:val="center"/>
    </w:pPr>
    <w:rPr>
      <w:sz w:val="28"/>
      <w:szCs w:val="20"/>
    </w:rPr>
  </w:style>
  <w:style w:type="paragraph" w:styleId="20">
    <w:name w:val="Body Text Indent 2"/>
    <w:basedOn w:val="a"/>
    <w:rsid w:val="00430B5F"/>
    <w:pPr>
      <w:ind w:firstLine="561"/>
      <w:jc w:val="both"/>
    </w:pPr>
    <w:rPr>
      <w:sz w:val="28"/>
    </w:rPr>
  </w:style>
  <w:style w:type="paragraph" w:styleId="a6">
    <w:name w:val="Normal (Web)"/>
    <w:basedOn w:val="a"/>
    <w:rsid w:val="00430B5F"/>
    <w:pPr>
      <w:spacing w:before="100" w:beforeAutospacing="1" w:after="100" w:afterAutospacing="1"/>
    </w:pPr>
    <w:rPr>
      <w:lang w:val="ru-RU"/>
    </w:rPr>
  </w:style>
  <w:style w:type="character" w:styleId="a7">
    <w:name w:val="page number"/>
    <w:basedOn w:val="a0"/>
    <w:rsid w:val="00281EFA"/>
  </w:style>
  <w:style w:type="paragraph" w:styleId="a8">
    <w:name w:val="footer"/>
    <w:basedOn w:val="a"/>
    <w:rsid w:val="00281EFA"/>
    <w:pPr>
      <w:tabs>
        <w:tab w:val="center" w:pos="4677"/>
        <w:tab w:val="right" w:pos="9355"/>
      </w:tabs>
    </w:pPr>
  </w:style>
  <w:style w:type="paragraph" w:customStyle="1" w:styleId="x-5">
    <w:name w:val="x-5"/>
    <w:basedOn w:val="a"/>
    <w:rsid w:val="00281EFA"/>
    <w:pPr>
      <w:spacing w:before="100" w:beforeAutospacing="1" w:after="100" w:afterAutospacing="1"/>
    </w:pPr>
  </w:style>
  <w:style w:type="paragraph" w:styleId="HTML">
    <w:name w:val="HTML Preformatted"/>
    <w:basedOn w:val="a"/>
    <w:link w:val="HTML0"/>
    <w:uiPriority w:val="99"/>
    <w:unhideWhenUsed/>
    <w:rsid w:val="007A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7A2AF8"/>
    <w:rPr>
      <w:rFonts w:ascii="Courier New" w:hAnsi="Courier New" w:cs="Courier New"/>
    </w:rPr>
  </w:style>
  <w:style w:type="paragraph" w:customStyle="1" w:styleId="rvps2">
    <w:name w:val="rvps2"/>
    <w:basedOn w:val="a"/>
    <w:rsid w:val="00311DB0"/>
    <w:pPr>
      <w:spacing w:before="100" w:beforeAutospacing="1" w:after="100" w:afterAutospacing="1"/>
    </w:pPr>
    <w:rPr>
      <w:lang w:val="ru-RU"/>
    </w:rPr>
  </w:style>
  <w:style w:type="character" w:styleId="a9">
    <w:name w:val="Hyperlink"/>
    <w:basedOn w:val="a0"/>
    <w:uiPriority w:val="99"/>
    <w:unhideWhenUsed/>
    <w:rsid w:val="00311DB0"/>
    <w:rPr>
      <w:color w:val="0000FF"/>
      <w:u w:val="single"/>
    </w:rPr>
  </w:style>
  <w:style w:type="paragraph" w:styleId="aa">
    <w:name w:val="No Spacing"/>
    <w:uiPriority w:val="1"/>
    <w:qFormat/>
    <w:rsid w:val="00311DB0"/>
    <w:rPr>
      <w:sz w:val="24"/>
      <w:szCs w:val="24"/>
      <w:lang w:val="uk-UA"/>
    </w:rPr>
  </w:style>
  <w:style w:type="paragraph" w:styleId="ab">
    <w:name w:val="List Paragraph"/>
    <w:basedOn w:val="a"/>
    <w:uiPriority w:val="34"/>
    <w:qFormat/>
    <w:rsid w:val="002C144B"/>
    <w:pPr>
      <w:ind w:left="708"/>
    </w:pPr>
  </w:style>
</w:styles>
</file>

<file path=word/webSettings.xml><?xml version="1.0" encoding="utf-8"?>
<w:webSettings xmlns:r="http://schemas.openxmlformats.org/officeDocument/2006/relationships" xmlns:w="http://schemas.openxmlformats.org/wordprocessingml/2006/main">
  <w:divs>
    <w:div w:id="1146776258">
      <w:bodyDiv w:val="1"/>
      <w:marLeft w:val="0"/>
      <w:marRight w:val="0"/>
      <w:marTop w:val="0"/>
      <w:marBottom w:val="0"/>
      <w:divBdr>
        <w:top w:val="none" w:sz="0" w:space="0" w:color="auto"/>
        <w:left w:val="none" w:sz="0" w:space="0" w:color="auto"/>
        <w:bottom w:val="none" w:sz="0" w:space="0" w:color="auto"/>
        <w:right w:val="none" w:sz="0" w:space="0" w:color="auto"/>
      </w:divBdr>
    </w:div>
    <w:div w:id="11653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565F-81C5-4C14-B359-62C773FE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рада</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Тамара</dc:creator>
  <cp:lastModifiedBy>user</cp:lastModifiedBy>
  <cp:revision>2</cp:revision>
  <cp:lastPrinted>2013-06-24T22:44:00Z</cp:lastPrinted>
  <dcterms:created xsi:type="dcterms:W3CDTF">2014-05-29T11:27:00Z</dcterms:created>
  <dcterms:modified xsi:type="dcterms:W3CDTF">2014-05-29T11:27:00Z</dcterms:modified>
</cp:coreProperties>
</file>