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6" w:rsidRDefault="00FC3246" w:rsidP="00FC3246">
      <w:pPr>
        <w:ind w:left="439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директора </w:t>
      </w:r>
      <w:proofErr w:type="gramStart"/>
      <w:r>
        <w:rPr>
          <w:sz w:val="28"/>
          <w:szCs w:val="28"/>
          <w:lang w:val="uk-UA"/>
        </w:rPr>
        <w:t>директора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FC3246" w:rsidRDefault="00FC3246" w:rsidP="00FC3246">
      <w:pPr>
        <w:ind w:left="439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Глибочицької</w:t>
      </w:r>
      <w:proofErr w:type="spellEnd"/>
      <w:r>
        <w:rPr>
          <w:sz w:val="28"/>
          <w:szCs w:val="28"/>
          <w:lang w:val="uk-UA"/>
        </w:rPr>
        <w:t xml:space="preserve"> ЗОШ І – ІІІ ст.</w:t>
      </w:r>
    </w:p>
    <w:p w:rsidR="00FC3246" w:rsidRDefault="00FC3246" w:rsidP="00FC3246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Житомирського району </w:t>
      </w:r>
    </w:p>
    <w:p w:rsidR="00FC3246" w:rsidRDefault="00FC3246" w:rsidP="00FC3246">
      <w:pPr>
        <w:ind w:left="439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Сергійчука</w:t>
      </w:r>
      <w:proofErr w:type="spellEnd"/>
      <w:r>
        <w:rPr>
          <w:sz w:val="28"/>
          <w:szCs w:val="28"/>
          <w:lang w:val="uk-UA"/>
        </w:rPr>
        <w:t xml:space="preserve"> П. М. про роботу установи та використання майна</w:t>
      </w:r>
    </w:p>
    <w:p w:rsidR="00FC3246" w:rsidRDefault="00FC3246" w:rsidP="00FC3246">
      <w:pPr>
        <w:ind w:firstLine="284"/>
        <w:jc w:val="both"/>
        <w:rPr>
          <w:sz w:val="28"/>
          <w:szCs w:val="28"/>
        </w:rPr>
      </w:pP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Як директор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у </w:t>
      </w:r>
      <w:proofErr w:type="spellStart"/>
      <w:proofErr w:type="gramStart"/>
      <w:r>
        <w:rPr>
          <w:sz w:val="28"/>
          <w:szCs w:val="28"/>
        </w:rPr>
        <w:t>своїй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, я </w:t>
      </w:r>
      <w:proofErr w:type="spellStart"/>
      <w:r>
        <w:rPr>
          <w:sz w:val="28"/>
          <w:szCs w:val="28"/>
        </w:rPr>
        <w:t>керува</w:t>
      </w:r>
      <w:proofErr w:type="spellEnd"/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Статутом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Правилами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посадовими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обов'язками</w:t>
      </w:r>
      <w:proofErr w:type="spellEnd"/>
      <w:r>
        <w:rPr>
          <w:sz w:val="28"/>
          <w:szCs w:val="28"/>
        </w:rPr>
        <w:t xml:space="preserve"> директора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Глибочицька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загальноосвітня</w:t>
      </w:r>
      <w:proofErr w:type="spellEnd"/>
      <w:r>
        <w:rPr>
          <w:sz w:val="28"/>
          <w:szCs w:val="28"/>
        </w:rPr>
        <w:t xml:space="preserve"> школа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Житомирської районної </w:t>
      </w:r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відділом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РДА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. </w:t>
      </w:r>
    </w:p>
    <w:p w:rsidR="00FC3246" w:rsidRDefault="00FC3246" w:rsidP="00FC32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Будівля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експлуатацію</w:t>
      </w:r>
      <w:proofErr w:type="spellEnd"/>
      <w:r>
        <w:rPr>
          <w:sz w:val="28"/>
          <w:szCs w:val="28"/>
        </w:rPr>
        <w:t xml:space="preserve"> в 198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га. У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працювало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обслуговуючого</w:t>
      </w:r>
      <w:proofErr w:type="spellEnd"/>
      <w:r>
        <w:rPr>
          <w:sz w:val="28"/>
          <w:szCs w:val="28"/>
        </w:rPr>
        <w:t xml:space="preserve"> персоналу.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завершило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. У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школа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забезпечена</w:t>
      </w:r>
      <w:proofErr w:type="spellEnd"/>
      <w:r>
        <w:rPr>
          <w:sz w:val="28"/>
          <w:szCs w:val="28"/>
        </w:rPr>
        <w:t xml:space="preserve"> на 100%. </w:t>
      </w:r>
      <w:proofErr w:type="spellStart"/>
      <w:r>
        <w:rPr>
          <w:sz w:val="28"/>
          <w:szCs w:val="28"/>
        </w:rPr>
        <w:t>Розстановка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фахової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педпрацівників</w:t>
      </w:r>
      <w:proofErr w:type="spellEnd"/>
      <w:r>
        <w:rPr>
          <w:sz w:val="28"/>
          <w:szCs w:val="28"/>
        </w:rPr>
        <w:t xml:space="preserve">. При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ідборі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навіть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обслуговуючого</w:t>
      </w:r>
      <w:proofErr w:type="spellEnd"/>
      <w:r>
        <w:rPr>
          <w:sz w:val="28"/>
          <w:szCs w:val="28"/>
        </w:rPr>
        <w:t xml:space="preserve"> персоналу) </w:t>
      </w:r>
      <w:proofErr w:type="spellStart"/>
      <w:r>
        <w:rPr>
          <w:sz w:val="28"/>
          <w:szCs w:val="28"/>
        </w:rPr>
        <w:t>враховується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особисті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колективні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працездатність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характеристики. </w:t>
      </w:r>
      <w:r>
        <w:rPr>
          <w:sz w:val="28"/>
          <w:szCs w:val="28"/>
          <w:lang w:val="uk-UA"/>
        </w:rPr>
        <w:t>Час диктує все нові і нові вимоги до вчителя, тому доречним зараз є вміння застосовувати інноваційні технології у навчанні, працювати з комп’ютерами, оргтехнікою.  24 вчителі мають вищу педагогічну освіту, 2 середню спеціальну, 12 вчителів мають вищу кваліфікаційну категорію, 8 вчителів мають першу кваліфікаційну категорію, другу - 2 вчителі, спеціалістів - 4. Педагогічне звання «учитель – методист» – 3 вчителі, «старший вчитель» – 5.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Всього за минулий рік навчальний план </w:t>
      </w:r>
      <w:proofErr w:type="spellStart"/>
      <w:r>
        <w:rPr>
          <w:sz w:val="28"/>
          <w:szCs w:val="28"/>
          <w:lang w:val="uk-UA"/>
        </w:rPr>
        <w:t>Глибочицької</w:t>
      </w:r>
      <w:proofErr w:type="spellEnd"/>
      <w:r>
        <w:rPr>
          <w:sz w:val="28"/>
          <w:szCs w:val="28"/>
          <w:lang w:val="uk-UA"/>
        </w:rPr>
        <w:t xml:space="preserve"> школи містить 318 годин предметів інваріантної та варіативної частини, курсів  за вибором та факультативів. Це пов’язано зі зменшенням кількості учнів, а відповідно </w:t>
      </w:r>
      <w:proofErr w:type="spellStart"/>
      <w:r>
        <w:rPr>
          <w:sz w:val="28"/>
          <w:szCs w:val="28"/>
          <w:lang w:val="uk-UA"/>
        </w:rPr>
        <w:t>класокомплектів</w:t>
      </w:r>
      <w:proofErr w:type="spellEnd"/>
      <w:r>
        <w:rPr>
          <w:sz w:val="28"/>
          <w:szCs w:val="28"/>
          <w:lang w:val="uk-UA"/>
        </w:rPr>
        <w:t>. Середнє тижневе навантаження педагогічних працівників по школі становило 14 годин.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У школі навчається 171 учень, що складає 9 класів та 3 учні 10 – 11 класу індивідуальне навчання.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Школа І ступеню ( 1- 4 класи) – 74 учні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1 клас –25уч.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 клас – 18 </w:t>
      </w: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3 клас -  14 </w:t>
      </w: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 клас -  17 </w:t>
      </w: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Школа  ІІ ступеню ( 5 – 9 кл.)  - 94 учні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5 клас – 20 </w:t>
      </w: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6 клас –  17уч.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7 клас – 20 </w:t>
      </w: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8 клас – 23 </w:t>
      </w: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9 клас -  14 </w:t>
      </w: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Школа ІІІ ступеню ( 10 – 11 кл.)  - 3 учні 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10 клас -1 учень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11 клас -  2 учнів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8 клас та 9 клас  - до профільне  навчання ( поглиблене вивчення   української мови), 10 клас -  індивідуальне навчання, 11 клас -  індивідуальне навчання.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Школа має  клас з мультимедійним обладнанням.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</w:t>
      </w:r>
      <w:proofErr w:type="spellStart"/>
      <w:r>
        <w:rPr>
          <w:sz w:val="28"/>
          <w:szCs w:val="28"/>
          <w:lang w:val="uk-UA"/>
        </w:rPr>
        <w:t>Глибочицькій</w:t>
      </w:r>
      <w:proofErr w:type="spellEnd"/>
      <w:r>
        <w:rPr>
          <w:sz w:val="28"/>
          <w:szCs w:val="28"/>
          <w:lang w:val="uk-UA"/>
        </w:rPr>
        <w:t xml:space="preserve"> ЗОШ І – Ш ступенів  працює вчителів :</w:t>
      </w:r>
    </w:p>
    <w:p w:rsidR="00FC3246" w:rsidRDefault="00FC3246" w:rsidP="00FC3246">
      <w:pPr>
        <w:pStyle w:val="a3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i/>
          <w:sz w:val="28"/>
          <w:szCs w:val="28"/>
          <w:lang w:val="uk-UA"/>
        </w:rPr>
        <w:t>Всього – 27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них за сумісництвом – 3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жінок – 22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чоловіків – 5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вищою освітою – 25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середньою спеціальною – 2</w:t>
      </w:r>
    </w:p>
    <w:p w:rsidR="00FC3246" w:rsidRDefault="00FC3246" w:rsidP="00FC3246">
      <w:pPr>
        <w:pStyle w:val="a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Вища категорія – 12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категорія – 8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ІІ категорія – 2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Спеціаліст – 3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Магістр -2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віком :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30 років -  3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30 до 40 років – 5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40 до 55 років  - 12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55  і вище – 7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Мають педагогічні звання: Вчитель – методист – 3, «Відмінник </w:t>
      </w:r>
      <w:proofErr w:type="spellStart"/>
      <w:r>
        <w:rPr>
          <w:sz w:val="28"/>
          <w:szCs w:val="28"/>
          <w:lang w:val="uk-UA"/>
        </w:rPr>
        <w:t>освіти-</w:t>
      </w:r>
      <w:proofErr w:type="spellEnd"/>
      <w:r>
        <w:rPr>
          <w:sz w:val="28"/>
          <w:szCs w:val="28"/>
          <w:lang w:val="uk-UA"/>
        </w:rPr>
        <w:t xml:space="preserve"> 5; «Старший вчитель» - 5; «Старший вихователь» - 1. Грамотами Міністерства освіти і науки, молоді і спорту України нагороджені – 7.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У школі  працюють   5 гуртків.</w:t>
      </w:r>
      <w:r>
        <w:rPr>
          <w:sz w:val="28"/>
          <w:szCs w:val="28"/>
          <w:lang w:val="uk-UA"/>
        </w:rPr>
        <w:t xml:space="preserve">                                        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Науково-методична робота з педагогічними працівниками була спрямована на виконання Законів України « Про загальну середню освіту», « Про освіту», « Про мови,» « Про позашкільну освіту », рішення Колегії Міністерства освіти і науки України від 17.08.1012 р. « Про ключові проблеми розвитку загальної середньої, дошкільної, позашкільної та професійно-технічної освіти»,</w:t>
      </w:r>
      <w:r>
        <w:rPr>
          <w:sz w:val="28"/>
          <w:szCs w:val="28"/>
          <w:lang w:val="uk-UA"/>
        </w:rPr>
        <w:t xml:space="preserve">  на реалізацію </w:t>
      </w:r>
      <w:r>
        <w:rPr>
          <w:color w:val="000000"/>
          <w:sz w:val="28"/>
          <w:szCs w:val="28"/>
          <w:lang w:val="uk-UA"/>
        </w:rPr>
        <w:t>УКАЗА ПРЕЗИДЕНТА УКРАЇНИ № 344/2013 «Про Національну стратегію розвитку освіти в Україні на період до 2021 року» на підвищення кваліфікації вчителів, що передбачає систематичну колективну та індивідуальну діяльність, яка спрямована на впровадження в практику досягнень науки і професійної майстерності, інноваційних педагогічних технологій, передового педагогічного досвіду.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Головними напрямами науково-методичної роботи школи у 2012 - 2013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>. з педкадрами були :</w:t>
      </w:r>
    </w:p>
    <w:p w:rsidR="00FC3246" w:rsidRP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професійною інформацією;</w:t>
      </w:r>
    </w:p>
    <w:p w:rsidR="00FC3246" w:rsidRP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Підтримка інноваційної діяльності вчителів ( управлінської, методичної, навчально-виховної);</w:t>
      </w:r>
    </w:p>
    <w:p w:rsidR="00FC3246" w:rsidRDefault="00FC3246" w:rsidP="00FC324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Підтримка в підготовці до атестації </w:t>
      </w:r>
      <w:proofErr w:type="spellStart"/>
      <w:r>
        <w:rPr>
          <w:color w:val="000000"/>
          <w:sz w:val="28"/>
          <w:szCs w:val="28"/>
          <w:lang w:val="uk-UA"/>
        </w:rPr>
        <w:t>педпрацівників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FC3246" w:rsidRDefault="00FC3246" w:rsidP="00FC324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Організація підвищення кваліфікації вчителів;</w:t>
      </w:r>
    </w:p>
    <w:p w:rsidR="00FC3246" w:rsidRDefault="00FC3246" w:rsidP="00FC324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Узагальнення й поширення досвіду вчителів на шкільному, районному рівнях;</w:t>
      </w:r>
    </w:p>
    <w:p w:rsidR="00FC3246" w:rsidRDefault="00FC3246" w:rsidP="00FC324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Діагностика якості навчання на уроках (забезпечення формування особистості учня на основі розвитку його творчих можливостей і самовдосконалення).</w:t>
      </w:r>
    </w:p>
    <w:p w:rsidR="00FC3246" w:rsidRDefault="00FC3246" w:rsidP="00FC324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практичній діяльності використовуємо всі форми методичної роботи. Лише за цієї умови можна забезпечити </w:t>
      </w:r>
      <w:r>
        <w:rPr>
          <w:rStyle w:val="1"/>
          <w:rFonts w:eastAsia="Calibri"/>
          <w:sz w:val="28"/>
          <w:szCs w:val="28"/>
        </w:rPr>
        <w:t xml:space="preserve">надання </w:t>
      </w:r>
      <w:r>
        <w:rPr>
          <w:color w:val="000000"/>
          <w:sz w:val="28"/>
          <w:szCs w:val="28"/>
          <w:lang w:val="uk-UA"/>
        </w:rPr>
        <w:t>систематичної практичної допомоги кожному вчителеві.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В індивідуальній роботі </w:t>
      </w:r>
      <w:r>
        <w:rPr>
          <w:rStyle w:val="1"/>
          <w:rFonts w:eastAsia="Calibri"/>
          <w:sz w:val="28"/>
          <w:szCs w:val="28"/>
        </w:rPr>
        <w:t xml:space="preserve">домінували бесіди з педагогами </w:t>
      </w:r>
      <w:r>
        <w:rPr>
          <w:color w:val="000000"/>
          <w:sz w:val="28"/>
          <w:szCs w:val="28"/>
          <w:lang w:val="uk-UA"/>
        </w:rPr>
        <w:t xml:space="preserve">з питань організації науково-дослідницької </w:t>
      </w:r>
      <w:r>
        <w:rPr>
          <w:rStyle w:val="1"/>
          <w:rFonts w:eastAsia="Calibri"/>
          <w:sz w:val="28"/>
          <w:szCs w:val="28"/>
        </w:rPr>
        <w:t xml:space="preserve">роботи, моніторинг за </w:t>
      </w:r>
      <w:r>
        <w:rPr>
          <w:color w:val="000000"/>
          <w:sz w:val="28"/>
          <w:szCs w:val="28"/>
          <w:lang w:val="uk-UA"/>
        </w:rPr>
        <w:t xml:space="preserve">результатами навчально-виховної діяльності учнів, </w:t>
      </w:r>
      <w:r>
        <w:rPr>
          <w:rStyle w:val="1"/>
          <w:rFonts w:eastAsia="Calibri"/>
          <w:sz w:val="28"/>
          <w:szCs w:val="28"/>
        </w:rPr>
        <w:t xml:space="preserve">планування методичної </w:t>
      </w:r>
      <w:r>
        <w:rPr>
          <w:color w:val="000000"/>
          <w:sz w:val="28"/>
          <w:szCs w:val="28"/>
          <w:lang w:val="uk-UA"/>
        </w:rPr>
        <w:t xml:space="preserve">діяльності на 2012 - 2013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 xml:space="preserve">. відповідно до програми реалізації </w:t>
      </w:r>
      <w:r>
        <w:rPr>
          <w:rStyle w:val="1"/>
          <w:rFonts w:eastAsia="Calibri"/>
          <w:sz w:val="28"/>
          <w:szCs w:val="28"/>
        </w:rPr>
        <w:t xml:space="preserve">науково-методичної </w:t>
      </w:r>
      <w:r>
        <w:rPr>
          <w:color w:val="000000"/>
          <w:sz w:val="28"/>
          <w:szCs w:val="28"/>
          <w:lang w:val="uk-UA"/>
        </w:rPr>
        <w:t xml:space="preserve">проблеми. Індивідуальні форми методичної </w:t>
      </w:r>
      <w:r>
        <w:rPr>
          <w:rStyle w:val="1"/>
          <w:rFonts w:eastAsia="Calibri"/>
          <w:sz w:val="28"/>
          <w:szCs w:val="28"/>
        </w:rPr>
        <w:t xml:space="preserve">роботи також </w:t>
      </w:r>
      <w:r>
        <w:rPr>
          <w:color w:val="000000"/>
          <w:sz w:val="28"/>
          <w:szCs w:val="28"/>
          <w:lang w:val="uk-UA"/>
        </w:rPr>
        <w:t xml:space="preserve">охоплювали консультування, наставництво, відвідування занять і позакласних заходів, самоосвіту. Індивідуальна робота з педагогами </w:t>
      </w:r>
      <w:r>
        <w:rPr>
          <w:rStyle w:val="1"/>
          <w:rFonts w:eastAsia="Calibri"/>
          <w:sz w:val="28"/>
          <w:szCs w:val="28"/>
        </w:rPr>
        <w:t xml:space="preserve">була </w:t>
      </w:r>
      <w:r>
        <w:rPr>
          <w:color w:val="000000"/>
          <w:sz w:val="28"/>
          <w:szCs w:val="28"/>
          <w:lang w:val="uk-UA"/>
        </w:rPr>
        <w:t xml:space="preserve">також спрямована на допомогу у підготовці до проведення навчальних занять, позакласних заходів, оформлення шкільної документації, доборі </w:t>
      </w:r>
      <w:r>
        <w:rPr>
          <w:rStyle w:val="1"/>
          <w:rFonts w:eastAsia="Calibri"/>
          <w:sz w:val="28"/>
          <w:szCs w:val="28"/>
        </w:rPr>
        <w:t xml:space="preserve">завдань для </w:t>
      </w:r>
      <w:r>
        <w:rPr>
          <w:color w:val="000000"/>
          <w:sz w:val="28"/>
          <w:szCs w:val="28"/>
          <w:lang w:val="uk-UA"/>
        </w:rPr>
        <w:t xml:space="preserve">тематичного оцінювання досягнень учнів , підготовці матеріалів </w:t>
      </w:r>
      <w:r>
        <w:rPr>
          <w:rStyle w:val="1"/>
          <w:rFonts w:eastAsia="Calibri"/>
          <w:sz w:val="28"/>
          <w:szCs w:val="28"/>
        </w:rPr>
        <w:t xml:space="preserve">до ДПА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rStyle w:val="1"/>
          <w:rFonts w:eastAsia="Calibri"/>
          <w:sz w:val="28"/>
          <w:szCs w:val="28"/>
        </w:rPr>
        <w:t xml:space="preserve">4, 9. </w:t>
      </w:r>
      <w:r>
        <w:rPr>
          <w:color w:val="000000"/>
          <w:sz w:val="28"/>
          <w:szCs w:val="28"/>
          <w:lang w:val="uk-UA"/>
        </w:rPr>
        <w:t>1</w:t>
      </w:r>
      <w:r>
        <w:rPr>
          <w:rStyle w:val="1"/>
          <w:rFonts w:eastAsia="Calibri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-ому класах.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Планомірній роботі над </w:t>
      </w:r>
      <w:r>
        <w:rPr>
          <w:rStyle w:val="1"/>
          <w:rFonts w:eastAsia="Calibri"/>
          <w:sz w:val="28"/>
          <w:szCs w:val="28"/>
        </w:rPr>
        <w:t xml:space="preserve">науково-методичною </w:t>
      </w:r>
      <w:r>
        <w:rPr>
          <w:color w:val="000000"/>
          <w:sz w:val="28"/>
          <w:szCs w:val="28"/>
          <w:lang w:val="uk-UA"/>
        </w:rPr>
        <w:t xml:space="preserve">проблемою школи підпорядковано масові форми </w:t>
      </w:r>
      <w:r>
        <w:rPr>
          <w:rStyle w:val="1"/>
          <w:rFonts w:eastAsia="Calibri"/>
          <w:sz w:val="28"/>
          <w:szCs w:val="28"/>
        </w:rPr>
        <w:t xml:space="preserve">науково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rStyle w:val="1"/>
          <w:rFonts w:eastAsia="Calibri"/>
          <w:sz w:val="28"/>
          <w:szCs w:val="28"/>
        </w:rPr>
        <w:t xml:space="preserve">методичної </w:t>
      </w:r>
      <w:r>
        <w:rPr>
          <w:color w:val="000000"/>
          <w:sz w:val="28"/>
          <w:szCs w:val="28"/>
          <w:lang w:val="uk-UA"/>
        </w:rPr>
        <w:t>роботи: засідання педагогічної ради, науково-</w:t>
      </w:r>
      <w:r>
        <w:rPr>
          <w:rStyle w:val="1"/>
          <w:rFonts w:eastAsia="Calibri"/>
          <w:sz w:val="28"/>
          <w:szCs w:val="28"/>
        </w:rPr>
        <w:t xml:space="preserve">педагогічні читання, </w:t>
      </w:r>
      <w:r>
        <w:rPr>
          <w:color w:val="000000"/>
          <w:sz w:val="28"/>
          <w:szCs w:val="28"/>
          <w:lang w:val="uk-UA"/>
        </w:rPr>
        <w:t>психолого-педагогічні консиліуми, науково-практичний семінар «</w:t>
      </w:r>
      <w:r>
        <w:rPr>
          <w:rStyle w:val="1"/>
          <w:rFonts w:eastAsia="Calibri"/>
          <w:sz w:val="28"/>
          <w:szCs w:val="28"/>
        </w:rPr>
        <w:t xml:space="preserve">Модель </w:t>
      </w:r>
      <w:r>
        <w:rPr>
          <w:color w:val="000000"/>
          <w:sz w:val="28"/>
          <w:szCs w:val="28"/>
          <w:lang w:val="uk-UA"/>
        </w:rPr>
        <w:t>професійної педагогічної компетентності вчителя».</w:t>
      </w:r>
    </w:p>
    <w:p w:rsidR="00FC3246" w:rsidRDefault="00FC3246" w:rsidP="00FC324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Групова робота реалізувалася </w:t>
      </w:r>
      <w:r>
        <w:rPr>
          <w:rStyle w:val="1"/>
          <w:rFonts w:eastAsia="Calibri"/>
          <w:sz w:val="28"/>
          <w:szCs w:val="28"/>
        </w:rPr>
        <w:t xml:space="preserve">через організацію </w:t>
      </w:r>
      <w:r>
        <w:rPr>
          <w:color w:val="000000"/>
          <w:sz w:val="28"/>
          <w:szCs w:val="28"/>
          <w:lang w:val="uk-UA"/>
        </w:rPr>
        <w:t xml:space="preserve">роботи предметних </w:t>
      </w:r>
      <w:proofErr w:type="spellStart"/>
      <w:r>
        <w:rPr>
          <w:color w:val="000000"/>
          <w:sz w:val="28"/>
          <w:szCs w:val="28"/>
          <w:lang w:val="uk-UA"/>
        </w:rPr>
        <w:t>методоб'єднань</w:t>
      </w:r>
      <w:proofErr w:type="spellEnd"/>
      <w:r>
        <w:rPr>
          <w:color w:val="000000"/>
          <w:sz w:val="28"/>
          <w:szCs w:val="28"/>
          <w:lang w:val="uk-UA"/>
        </w:rPr>
        <w:t xml:space="preserve"> (учителів </w:t>
      </w:r>
      <w:r>
        <w:rPr>
          <w:rStyle w:val="1"/>
          <w:rFonts w:eastAsia="Calibri"/>
          <w:sz w:val="28"/>
          <w:szCs w:val="28"/>
        </w:rPr>
        <w:t>суспільно</w:t>
      </w:r>
      <w:r>
        <w:rPr>
          <w:color w:val="000000"/>
          <w:sz w:val="28"/>
          <w:szCs w:val="28"/>
          <w:lang w:val="uk-UA"/>
        </w:rPr>
        <w:t>-</w:t>
      </w:r>
      <w:r>
        <w:rPr>
          <w:rStyle w:val="1"/>
          <w:rFonts w:eastAsia="Calibri"/>
          <w:sz w:val="28"/>
          <w:szCs w:val="28"/>
        </w:rPr>
        <w:t>гу</w:t>
      </w:r>
      <w:r>
        <w:rPr>
          <w:color w:val="000000"/>
          <w:sz w:val="28"/>
          <w:szCs w:val="28"/>
          <w:lang w:val="uk-UA"/>
        </w:rPr>
        <w:t xml:space="preserve">манітарного і природничо-математичного напрямів, початкових </w:t>
      </w:r>
      <w:r>
        <w:rPr>
          <w:rStyle w:val="1"/>
          <w:rFonts w:eastAsia="Calibri"/>
          <w:sz w:val="28"/>
          <w:szCs w:val="28"/>
        </w:rPr>
        <w:t xml:space="preserve">класів, класних </w:t>
      </w:r>
      <w:r>
        <w:rPr>
          <w:color w:val="000000"/>
          <w:sz w:val="28"/>
          <w:szCs w:val="28"/>
          <w:lang w:val="uk-UA"/>
        </w:rPr>
        <w:t xml:space="preserve">керівників). Кожне методичне об'єднання працювало </w:t>
      </w:r>
      <w:r>
        <w:rPr>
          <w:rStyle w:val="1"/>
          <w:rFonts w:eastAsia="Calibri"/>
          <w:sz w:val="28"/>
          <w:szCs w:val="28"/>
        </w:rPr>
        <w:t xml:space="preserve">над обраною </w:t>
      </w:r>
      <w:r>
        <w:rPr>
          <w:color w:val="000000"/>
          <w:sz w:val="28"/>
          <w:szCs w:val="28"/>
          <w:lang w:val="uk-UA"/>
        </w:rPr>
        <w:t>науково-методичною темою.</w:t>
      </w:r>
    </w:p>
    <w:p w:rsidR="00FC3246" w:rsidRDefault="00FC3246" w:rsidP="00FC324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Головним у роботі методичних </w:t>
      </w:r>
      <w:r>
        <w:rPr>
          <w:rStyle w:val="1"/>
          <w:rFonts w:eastAsia="Calibri"/>
          <w:sz w:val="28"/>
          <w:szCs w:val="28"/>
        </w:rPr>
        <w:t>об'єднань школи є</w:t>
      </w:r>
      <w:r>
        <w:rPr>
          <w:color w:val="000000"/>
          <w:sz w:val="28"/>
          <w:szCs w:val="28"/>
          <w:lang w:val="uk-UA"/>
        </w:rPr>
        <w:t>:</w:t>
      </w:r>
    </w:p>
    <w:p w:rsidR="00FC3246" w:rsidRDefault="00FC3246" w:rsidP="00FC32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робота над проблемною </w:t>
      </w:r>
      <w:r>
        <w:rPr>
          <w:rStyle w:val="1"/>
          <w:rFonts w:eastAsia="Calibri"/>
          <w:sz w:val="28"/>
          <w:szCs w:val="28"/>
        </w:rPr>
        <w:t>темою школи</w:t>
      </w:r>
      <w:r>
        <w:rPr>
          <w:color w:val="000000"/>
          <w:sz w:val="28"/>
          <w:szCs w:val="28"/>
          <w:lang w:val="uk-UA"/>
        </w:rPr>
        <w:t>;</w:t>
      </w:r>
    </w:p>
    <w:p w:rsidR="00FC3246" w:rsidRDefault="00FC3246" w:rsidP="00FC32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організація самоосвітньої </w:t>
      </w:r>
      <w:r>
        <w:rPr>
          <w:rStyle w:val="1"/>
          <w:rFonts w:eastAsia="Calibri"/>
          <w:sz w:val="28"/>
          <w:szCs w:val="28"/>
        </w:rPr>
        <w:t>діяльності вчителів</w:t>
      </w:r>
      <w:r>
        <w:rPr>
          <w:color w:val="000000"/>
          <w:sz w:val="28"/>
          <w:szCs w:val="28"/>
          <w:lang w:val="uk-UA"/>
        </w:rPr>
        <w:t>;</w:t>
      </w:r>
    </w:p>
    <w:p w:rsidR="00FC3246" w:rsidRDefault="00FC3246" w:rsidP="00FC32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вивчення й упровадження </w:t>
      </w:r>
      <w:r>
        <w:rPr>
          <w:rStyle w:val="1"/>
          <w:rFonts w:eastAsia="Calibri"/>
          <w:sz w:val="28"/>
          <w:szCs w:val="28"/>
        </w:rPr>
        <w:t xml:space="preserve">передового </w:t>
      </w:r>
      <w:r>
        <w:rPr>
          <w:color w:val="000000"/>
          <w:sz w:val="28"/>
          <w:szCs w:val="28"/>
          <w:lang w:val="uk-UA"/>
        </w:rPr>
        <w:t xml:space="preserve">педагогічного досвіду, вивчення державних нормативних </w:t>
      </w:r>
      <w:r>
        <w:rPr>
          <w:rStyle w:val="1"/>
          <w:rFonts w:eastAsia="Calibri"/>
          <w:sz w:val="28"/>
          <w:szCs w:val="28"/>
        </w:rPr>
        <w:t xml:space="preserve">документів у галузі </w:t>
      </w:r>
      <w:r>
        <w:rPr>
          <w:color w:val="000000"/>
          <w:sz w:val="28"/>
          <w:szCs w:val="28"/>
          <w:lang w:val="uk-UA"/>
        </w:rPr>
        <w:t>освіти;</w:t>
      </w:r>
    </w:p>
    <w:p w:rsidR="00FC3246" w:rsidRDefault="00FC3246" w:rsidP="00FC32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опрацювання навчальних </w:t>
      </w:r>
      <w:r>
        <w:rPr>
          <w:rStyle w:val="1"/>
          <w:rFonts w:eastAsia="Calibri"/>
          <w:sz w:val="28"/>
          <w:szCs w:val="28"/>
        </w:rPr>
        <w:t xml:space="preserve">програм, </w:t>
      </w:r>
      <w:r>
        <w:rPr>
          <w:color w:val="000000"/>
          <w:sz w:val="28"/>
          <w:szCs w:val="28"/>
          <w:lang w:val="uk-UA"/>
        </w:rPr>
        <w:t>їх методичний супровід.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 2012 – 2013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мною було </w:t>
      </w:r>
      <w:proofErr w:type="spellStart"/>
      <w:r>
        <w:rPr>
          <w:sz w:val="28"/>
          <w:szCs w:val="28"/>
          <w:lang w:val="uk-UA"/>
        </w:rPr>
        <w:t>відвідано</w:t>
      </w:r>
      <w:proofErr w:type="spellEnd"/>
      <w:r>
        <w:rPr>
          <w:sz w:val="28"/>
          <w:szCs w:val="28"/>
          <w:lang w:val="uk-UA"/>
        </w:rPr>
        <w:t xml:space="preserve"> 70 уроків у різних вчителів, вивчив систему роботи вчителя історії Шевчик І.І., вивчена система уроків з фізичного виховання вчителя </w:t>
      </w:r>
      <w:proofErr w:type="spellStart"/>
      <w:r>
        <w:rPr>
          <w:sz w:val="28"/>
          <w:szCs w:val="28"/>
          <w:lang w:val="uk-UA"/>
        </w:rPr>
        <w:t>Дзьоми</w:t>
      </w:r>
      <w:proofErr w:type="spellEnd"/>
      <w:r>
        <w:rPr>
          <w:sz w:val="28"/>
          <w:szCs w:val="28"/>
          <w:lang w:val="uk-UA"/>
        </w:rPr>
        <w:t xml:space="preserve"> В.С, класоводів Поліщук І.В., Лаврентьєвої Т.Є., </w:t>
      </w:r>
      <w:proofErr w:type="spellStart"/>
      <w:r>
        <w:rPr>
          <w:sz w:val="28"/>
          <w:szCs w:val="28"/>
          <w:lang w:val="uk-UA"/>
        </w:rPr>
        <w:t>Корзун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 листопада місяця 2012 року започатковано тенісний турнір  пам'яті  Міщенка В.І. На турнір запрошуються команди з 8 регіонів області.    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Для організації гарячого харчування учасників турніру  та нагородження їх цінними призами залучені кошти спонсорів.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весни 2012 року започатковано екологічні десанти на посадку  дерев в лісництві. За 2012 -2013 рік  учнями та  вчителями школи посаджено 3,5 га лісу. 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Запровадили в цьому навчальному році </w:t>
      </w:r>
      <w:r>
        <w:rPr>
          <w:rStyle w:val="1"/>
          <w:rFonts w:eastAsia="Calibri"/>
          <w:sz w:val="28"/>
          <w:szCs w:val="28"/>
        </w:rPr>
        <w:t xml:space="preserve">у перший </w:t>
      </w:r>
      <w:r>
        <w:rPr>
          <w:color w:val="000000"/>
          <w:sz w:val="28"/>
          <w:szCs w:val="28"/>
          <w:lang w:val="uk-UA"/>
        </w:rPr>
        <w:t xml:space="preserve">вівторок кожного місяця день педагогів-майстрів «Досвід - </w:t>
      </w:r>
      <w:r>
        <w:rPr>
          <w:rStyle w:val="1"/>
          <w:rFonts w:eastAsia="Calibri"/>
          <w:sz w:val="28"/>
          <w:szCs w:val="28"/>
        </w:rPr>
        <w:t>джерело майстерності»</w:t>
      </w:r>
      <w:r>
        <w:rPr>
          <w:color w:val="000000"/>
          <w:sz w:val="28"/>
          <w:szCs w:val="28"/>
          <w:lang w:val="uk-UA"/>
        </w:rPr>
        <w:t xml:space="preserve">. Малодосвідчені педагоги мають змогу відвідати уроки вчителів - </w:t>
      </w:r>
      <w:r>
        <w:rPr>
          <w:rStyle w:val="1"/>
          <w:rFonts w:eastAsia="Calibri"/>
          <w:sz w:val="28"/>
          <w:szCs w:val="28"/>
        </w:rPr>
        <w:t xml:space="preserve">методистів, </w:t>
      </w:r>
      <w:r>
        <w:rPr>
          <w:color w:val="000000"/>
          <w:sz w:val="28"/>
          <w:szCs w:val="28"/>
          <w:lang w:val="uk-UA"/>
        </w:rPr>
        <w:t xml:space="preserve">досвідчених вчителів. Випускається шкільний методичний </w:t>
      </w:r>
      <w:r>
        <w:rPr>
          <w:rStyle w:val="1"/>
          <w:rFonts w:eastAsia="Calibri"/>
          <w:sz w:val="28"/>
          <w:szCs w:val="28"/>
        </w:rPr>
        <w:t xml:space="preserve">бюлетень </w:t>
      </w:r>
      <w:r>
        <w:rPr>
          <w:color w:val="000000"/>
          <w:sz w:val="28"/>
          <w:szCs w:val="28"/>
          <w:lang w:val="uk-UA"/>
        </w:rPr>
        <w:t xml:space="preserve">«Творчість і натхнення». У методичному бюлетені № 1 (грудень) - вміщено досвід роботи педагогів з теми «Інтерактивні технології - </w:t>
      </w:r>
      <w:r>
        <w:rPr>
          <w:rStyle w:val="1"/>
          <w:rFonts w:eastAsia="Calibri"/>
          <w:sz w:val="28"/>
          <w:szCs w:val="28"/>
        </w:rPr>
        <w:t xml:space="preserve">шлях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rStyle w:val="1"/>
          <w:rFonts w:eastAsia="Calibri"/>
          <w:sz w:val="28"/>
          <w:szCs w:val="28"/>
        </w:rPr>
        <w:t xml:space="preserve">формування </w:t>
      </w:r>
      <w:r>
        <w:rPr>
          <w:color w:val="000000"/>
          <w:sz w:val="28"/>
          <w:szCs w:val="28"/>
          <w:lang w:val="uk-UA"/>
        </w:rPr>
        <w:t xml:space="preserve">творчої особистості учня», у методичному бюлетені №2 (березень) - «Проектна діяльність вчителів та учнів». Науково-дослідницька робота педагогів </w:t>
      </w:r>
      <w:r>
        <w:rPr>
          <w:rStyle w:val="1"/>
          <w:rFonts w:eastAsia="Calibri"/>
          <w:sz w:val="28"/>
          <w:szCs w:val="28"/>
        </w:rPr>
        <w:t xml:space="preserve">школи ще </w:t>
      </w:r>
      <w:r>
        <w:rPr>
          <w:color w:val="000000"/>
          <w:sz w:val="28"/>
          <w:szCs w:val="28"/>
          <w:lang w:val="uk-UA"/>
        </w:rPr>
        <w:t xml:space="preserve">не </w:t>
      </w:r>
      <w:r>
        <w:rPr>
          <w:rStyle w:val="1"/>
          <w:rFonts w:eastAsia="Calibri"/>
          <w:sz w:val="28"/>
          <w:szCs w:val="28"/>
        </w:rPr>
        <w:t xml:space="preserve">є </w:t>
      </w:r>
      <w:r>
        <w:rPr>
          <w:color w:val="000000"/>
          <w:sz w:val="28"/>
          <w:szCs w:val="28"/>
          <w:lang w:val="uk-UA"/>
        </w:rPr>
        <w:t xml:space="preserve">невід’ємною складовою їхньої професійної діяльності, </w:t>
      </w:r>
      <w:r>
        <w:rPr>
          <w:rStyle w:val="1"/>
          <w:rFonts w:eastAsia="Calibri"/>
          <w:sz w:val="28"/>
          <w:szCs w:val="28"/>
        </w:rPr>
        <w:t xml:space="preserve">необхідною умовою </w:t>
      </w:r>
      <w:r>
        <w:rPr>
          <w:color w:val="000000"/>
          <w:sz w:val="28"/>
          <w:szCs w:val="28"/>
          <w:lang w:val="uk-UA"/>
        </w:rPr>
        <w:t xml:space="preserve">розвитку педагогічного мислення, індивідуальних </w:t>
      </w:r>
      <w:r>
        <w:rPr>
          <w:rStyle w:val="1"/>
          <w:rFonts w:eastAsia="Calibri"/>
          <w:sz w:val="28"/>
          <w:szCs w:val="28"/>
        </w:rPr>
        <w:t xml:space="preserve">педагогічних систем і </w:t>
      </w:r>
      <w:r>
        <w:rPr>
          <w:color w:val="000000"/>
          <w:sz w:val="28"/>
          <w:szCs w:val="28"/>
          <w:lang w:val="uk-UA"/>
        </w:rPr>
        <w:t xml:space="preserve">навчального закладу загалом. Директору  школи слід спонукати </w:t>
      </w:r>
      <w:r>
        <w:rPr>
          <w:rStyle w:val="1"/>
          <w:rFonts w:eastAsia="Calibri"/>
          <w:sz w:val="28"/>
          <w:szCs w:val="28"/>
        </w:rPr>
        <w:t xml:space="preserve">педагогів до </w:t>
      </w:r>
      <w:r>
        <w:rPr>
          <w:color w:val="000000"/>
          <w:sz w:val="28"/>
          <w:szCs w:val="28"/>
          <w:lang w:val="uk-UA"/>
        </w:rPr>
        <w:t xml:space="preserve">участі в конкурсі «Чуття єдиної родини», в районному </w:t>
      </w:r>
      <w:r>
        <w:rPr>
          <w:rStyle w:val="1"/>
          <w:rFonts w:eastAsia="Calibri"/>
          <w:sz w:val="28"/>
          <w:szCs w:val="28"/>
        </w:rPr>
        <w:t xml:space="preserve">етапі Всеукраїнської </w:t>
      </w:r>
      <w:r>
        <w:rPr>
          <w:color w:val="000000"/>
          <w:sz w:val="28"/>
          <w:szCs w:val="28"/>
          <w:lang w:val="uk-UA"/>
        </w:rPr>
        <w:t xml:space="preserve">експедиції учнівської та студентської молоді «Моя Батьківщина - </w:t>
      </w:r>
      <w:r>
        <w:rPr>
          <w:rStyle w:val="1"/>
          <w:rFonts w:eastAsia="Calibri"/>
          <w:sz w:val="28"/>
          <w:szCs w:val="28"/>
        </w:rPr>
        <w:t xml:space="preserve">Україна», у </w:t>
      </w:r>
      <w:r>
        <w:rPr>
          <w:color w:val="000000"/>
          <w:sz w:val="28"/>
          <w:szCs w:val="28"/>
          <w:lang w:val="uk-UA"/>
        </w:rPr>
        <w:t xml:space="preserve">Міжнародному мовно-літературному конкурсі учнівської та студентської молоді ім. Тараса Шевченка, Всеукраїнському конкурсі учнівської </w:t>
      </w:r>
      <w:r>
        <w:rPr>
          <w:rStyle w:val="1"/>
          <w:rFonts w:eastAsia="Calibri"/>
          <w:sz w:val="28"/>
          <w:szCs w:val="28"/>
        </w:rPr>
        <w:t xml:space="preserve">творчості, </w:t>
      </w:r>
      <w:r>
        <w:rPr>
          <w:color w:val="000000"/>
          <w:sz w:val="28"/>
          <w:szCs w:val="28"/>
          <w:lang w:val="uk-UA"/>
        </w:rPr>
        <w:t xml:space="preserve">присвяченому Шевченківським дням. У цьому навчальному році </w:t>
      </w:r>
      <w:r>
        <w:rPr>
          <w:rStyle w:val="1"/>
          <w:rFonts w:eastAsia="Calibri"/>
          <w:sz w:val="28"/>
          <w:szCs w:val="28"/>
        </w:rPr>
        <w:t xml:space="preserve">лише вчитель історії </w:t>
      </w:r>
      <w:r>
        <w:rPr>
          <w:color w:val="000000"/>
          <w:sz w:val="28"/>
          <w:szCs w:val="28"/>
          <w:lang w:val="uk-UA"/>
        </w:rPr>
        <w:t>Шевчик І.І. взяла участь у конкурсі «Історія міст і сіл» (</w:t>
      </w:r>
      <w:r>
        <w:rPr>
          <w:rStyle w:val="1"/>
          <w:rFonts w:eastAsia="Calibri"/>
          <w:sz w:val="28"/>
          <w:szCs w:val="28"/>
        </w:rPr>
        <w:t xml:space="preserve">тема Моє </w:t>
      </w:r>
      <w:r>
        <w:rPr>
          <w:color w:val="000000"/>
          <w:sz w:val="28"/>
          <w:szCs w:val="28"/>
          <w:lang w:val="uk-UA"/>
        </w:rPr>
        <w:t xml:space="preserve">рідне </w:t>
      </w:r>
      <w:r>
        <w:rPr>
          <w:rStyle w:val="1"/>
          <w:rFonts w:eastAsia="Calibri"/>
          <w:sz w:val="28"/>
          <w:szCs w:val="28"/>
        </w:rPr>
        <w:t xml:space="preserve">село </w:t>
      </w:r>
      <w:r>
        <w:rPr>
          <w:color w:val="000000"/>
          <w:sz w:val="28"/>
          <w:szCs w:val="28"/>
          <w:lang w:val="uk-UA"/>
        </w:rPr>
        <w:t>Березина»).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«Сучасна освіта Житомирщини - </w:t>
      </w:r>
      <w:r>
        <w:rPr>
          <w:rStyle w:val="1"/>
          <w:rFonts w:eastAsia="Calibri"/>
          <w:sz w:val="28"/>
          <w:szCs w:val="28"/>
        </w:rPr>
        <w:t xml:space="preserve">2013». У </w:t>
      </w:r>
      <w:r>
        <w:rPr>
          <w:color w:val="000000"/>
          <w:sz w:val="28"/>
          <w:szCs w:val="28"/>
          <w:lang w:val="uk-UA"/>
        </w:rPr>
        <w:t xml:space="preserve">виставці взяли участь шість педагогів. Дипломом відділу освіти </w:t>
      </w:r>
      <w:r>
        <w:rPr>
          <w:rStyle w:val="1"/>
          <w:rFonts w:eastAsia="Calibri"/>
          <w:sz w:val="28"/>
          <w:szCs w:val="28"/>
        </w:rPr>
        <w:t xml:space="preserve">Житомирської </w:t>
      </w:r>
      <w:r>
        <w:rPr>
          <w:color w:val="000000"/>
          <w:sz w:val="28"/>
          <w:szCs w:val="28"/>
          <w:lang w:val="uk-UA"/>
        </w:rPr>
        <w:t xml:space="preserve">РДА нагороджено Лаврентьєву </w:t>
      </w:r>
      <w:r>
        <w:rPr>
          <w:rStyle w:val="1"/>
          <w:rFonts w:eastAsia="Calibri"/>
          <w:sz w:val="28"/>
          <w:szCs w:val="28"/>
        </w:rPr>
        <w:t xml:space="preserve">Т.Є. </w:t>
      </w:r>
      <w:r>
        <w:rPr>
          <w:color w:val="000000"/>
          <w:sz w:val="28"/>
          <w:szCs w:val="28"/>
          <w:lang w:val="uk-UA"/>
        </w:rPr>
        <w:t xml:space="preserve">у номінації «Використання інноваційних технологій </w:t>
      </w:r>
      <w:r>
        <w:rPr>
          <w:rStyle w:val="1"/>
          <w:rFonts w:eastAsia="Calibri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початковій освіті», </w:t>
      </w:r>
      <w:proofErr w:type="spellStart"/>
      <w:r>
        <w:rPr>
          <w:color w:val="000000"/>
          <w:sz w:val="28"/>
          <w:szCs w:val="28"/>
          <w:lang w:val="uk-UA"/>
        </w:rPr>
        <w:t>Нікітенко</w:t>
      </w:r>
      <w:proofErr w:type="spellEnd"/>
      <w:r>
        <w:rPr>
          <w:color w:val="000000"/>
          <w:sz w:val="28"/>
          <w:szCs w:val="28"/>
          <w:lang w:val="uk-UA"/>
        </w:rPr>
        <w:t xml:space="preserve"> С.В. у номінації « Використання інновацій у гуманітарному профілі.»</w:t>
      </w:r>
    </w:p>
    <w:p w:rsidR="00FC3246" w:rsidRDefault="00FC3246" w:rsidP="00FC324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Згідно з річним планом роботи </w:t>
      </w:r>
      <w:r>
        <w:rPr>
          <w:rStyle w:val="1"/>
          <w:rFonts w:eastAsia="Calibri"/>
          <w:sz w:val="28"/>
          <w:szCs w:val="28"/>
        </w:rPr>
        <w:t xml:space="preserve">школи був проведений </w:t>
      </w:r>
      <w:r>
        <w:rPr>
          <w:color w:val="000000"/>
          <w:sz w:val="28"/>
          <w:szCs w:val="28"/>
          <w:lang w:val="uk-UA"/>
        </w:rPr>
        <w:t xml:space="preserve">шкільний етап конкурсу «Класний керівник року» . </w:t>
      </w:r>
      <w:r>
        <w:rPr>
          <w:rStyle w:val="1"/>
          <w:rFonts w:eastAsia="Calibri"/>
          <w:sz w:val="28"/>
          <w:szCs w:val="28"/>
        </w:rPr>
        <w:t xml:space="preserve">За підсумками роботи </w:t>
      </w:r>
      <w:r>
        <w:rPr>
          <w:color w:val="000000"/>
          <w:sz w:val="28"/>
          <w:szCs w:val="28"/>
          <w:lang w:val="uk-UA"/>
        </w:rPr>
        <w:t xml:space="preserve">журі визначено переможцем шкільного етапу конкурсу класного </w:t>
      </w:r>
      <w:r>
        <w:rPr>
          <w:rStyle w:val="1"/>
          <w:rFonts w:eastAsia="Calibri"/>
          <w:sz w:val="28"/>
          <w:szCs w:val="28"/>
        </w:rPr>
        <w:t xml:space="preserve">керівника </w:t>
      </w:r>
      <w:r>
        <w:rPr>
          <w:color w:val="000000"/>
          <w:sz w:val="28"/>
          <w:szCs w:val="28"/>
          <w:lang w:val="uk-UA"/>
        </w:rPr>
        <w:t xml:space="preserve">7-го класу </w:t>
      </w:r>
      <w:proofErr w:type="spellStart"/>
      <w:r>
        <w:rPr>
          <w:color w:val="000000"/>
          <w:sz w:val="28"/>
          <w:szCs w:val="28"/>
          <w:lang w:val="uk-UA"/>
        </w:rPr>
        <w:t>Максимчук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1"/>
          <w:rFonts w:eastAsia="Calibri"/>
          <w:sz w:val="28"/>
          <w:szCs w:val="28"/>
        </w:rPr>
        <w:t>І.А.</w:t>
      </w:r>
      <w:r>
        <w:rPr>
          <w:color w:val="000000"/>
          <w:sz w:val="28"/>
          <w:szCs w:val="28"/>
          <w:lang w:val="uk-UA"/>
        </w:rPr>
        <w:t xml:space="preserve">, вона і брала участь у районному етапі </w:t>
      </w:r>
      <w:r>
        <w:rPr>
          <w:rStyle w:val="1"/>
          <w:rFonts w:eastAsia="Calibri"/>
          <w:sz w:val="28"/>
          <w:szCs w:val="28"/>
        </w:rPr>
        <w:t xml:space="preserve">конкурсу, де посіла II </w:t>
      </w:r>
      <w:r>
        <w:rPr>
          <w:color w:val="000000"/>
          <w:sz w:val="28"/>
          <w:szCs w:val="28"/>
          <w:lang w:val="uk-UA"/>
        </w:rPr>
        <w:t>місце.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 взяли у 2012 - 2013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>
        <w:rPr>
          <w:rStyle w:val="1"/>
          <w:rFonts w:eastAsia="Calibri"/>
          <w:sz w:val="28"/>
          <w:szCs w:val="28"/>
        </w:rPr>
        <w:t xml:space="preserve">педагоги школи участі у </w:t>
      </w:r>
      <w:r>
        <w:rPr>
          <w:color w:val="000000"/>
          <w:sz w:val="28"/>
          <w:szCs w:val="28"/>
          <w:lang w:val="uk-UA"/>
        </w:rPr>
        <w:t xml:space="preserve">районному конкурсі «Учитель року». Керівнику </w:t>
      </w:r>
      <w:r>
        <w:rPr>
          <w:rStyle w:val="1"/>
          <w:rFonts w:eastAsia="Calibri"/>
          <w:sz w:val="28"/>
          <w:szCs w:val="28"/>
        </w:rPr>
        <w:t xml:space="preserve">школи слід звернути увагу і </w:t>
      </w:r>
      <w:r>
        <w:rPr>
          <w:color w:val="000000"/>
          <w:sz w:val="28"/>
          <w:szCs w:val="28"/>
          <w:lang w:val="uk-UA"/>
        </w:rPr>
        <w:t xml:space="preserve">на залучення педагогів школи у такому конкурсі </w:t>
      </w:r>
      <w:r>
        <w:rPr>
          <w:rStyle w:val="1"/>
          <w:rFonts w:eastAsia="Calibri"/>
          <w:sz w:val="28"/>
          <w:szCs w:val="28"/>
        </w:rPr>
        <w:t xml:space="preserve">щорічно, з метою обміну </w:t>
      </w:r>
      <w:r>
        <w:rPr>
          <w:color w:val="000000"/>
          <w:sz w:val="28"/>
          <w:szCs w:val="28"/>
          <w:lang w:val="uk-UA"/>
        </w:rPr>
        <w:t xml:space="preserve">досвідом роботи та підвищення </w:t>
      </w:r>
      <w:proofErr w:type="spellStart"/>
      <w:r>
        <w:rPr>
          <w:color w:val="000000"/>
          <w:sz w:val="28"/>
          <w:szCs w:val="28"/>
          <w:lang w:val="uk-UA"/>
        </w:rPr>
        <w:t>педмайстерності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FC3246" w:rsidRDefault="00FC3246" w:rsidP="00FC3246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За період з 23.02.2012 по 11.10.2013 року  педагоги </w:t>
      </w:r>
      <w:proofErr w:type="spellStart"/>
      <w:r>
        <w:rPr>
          <w:color w:val="000000"/>
          <w:sz w:val="28"/>
          <w:szCs w:val="28"/>
          <w:lang w:val="uk-UA"/>
        </w:rPr>
        <w:t>Глибочицької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   І – ІІІ ступенів   брали участь  у конкурсах: Всеукраїнському конкурсі – захисті </w:t>
      </w:r>
      <w:proofErr w:type="spellStart"/>
      <w:r>
        <w:rPr>
          <w:color w:val="000000"/>
          <w:sz w:val="28"/>
          <w:szCs w:val="28"/>
          <w:lang w:val="uk-UA"/>
        </w:rPr>
        <w:t>науково-</w:t>
      </w:r>
      <w:proofErr w:type="spellEnd"/>
      <w:r>
        <w:rPr>
          <w:color w:val="000000"/>
          <w:sz w:val="28"/>
          <w:szCs w:val="28"/>
          <w:lang w:val="uk-UA"/>
        </w:rPr>
        <w:t xml:space="preserve"> дослідницьких робіт учнів – членів МАН ( відділення « Фізика і астрономія», відділення «Літературознавство, фольклористика та мистецтвознавство»);  « Історія міст і сіл «( тема « Моє рідне село – Березина»).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Дипломами відділу освіти Житомирської РДА нагороджено Лаврентьєву Т.Є. у номінації «Використання інноваційних технологій в початковій освіті», </w:t>
      </w:r>
      <w:proofErr w:type="spellStart"/>
      <w:r>
        <w:rPr>
          <w:color w:val="000000"/>
          <w:sz w:val="28"/>
          <w:szCs w:val="28"/>
          <w:lang w:val="uk-UA"/>
        </w:rPr>
        <w:t>Нікітенко</w:t>
      </w:r>
      <w:proofErr w:type="spellEnd"/>
      <w:r>
        <w:rPr>
          <w:color w:val="000000"/>
          <w:sz w:val="28"/>
          <w:szCs w:val="28"/>
          <w:lang w:val="uk-UA"/>
        </w:rPr>
        <w:t xml:space="preserve"> С.В. у номінації  « Використання інновацій  у гуманітарному  профілі « за участь  в районній  педагогічний виставці « Сучасна освіта </w:t>
      </w:r>
      <w:r>
        <w:rPr>
          <w:color w:val="000000"/>
          <w:sz w:val="28"/>
          <w:szCs w:val="28"/>
          <w:lang w:val="uk-UA"/>
        </w:rPr>
        <w:lastRenderedPageBreak/>
        <w:t>Житомирщини – 2013 ».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Максимчук</w:t>
      </w:r>
      <w:proofErr w:type="spellEnd"/>
      <w:r>
        <w:rPr>
          <w:color w:val="000000"/>
          <w:sz w:val="28"/>
          <w:szCs w:val="28"/>
          <w:lang w:val="uk-UA"/>
        </w:rPr>
        <w:t xml:space="preserve">  І.М. , класний керівник 7 класу посіла ІІ місце  у районному етапі конкурсу « Класний керівник року».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98 учнів школи  взяли участь в інтерактивних конкурсах : «Левеня»,    «Соняшник», « Колосок», « Бобер», « Лелека», «Кенгуру».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Для стимулювання </w:t>
      </w:r>
      <w:r>
        <w:rPr>
          <w:rStyle w:val="1"/>
          <w:rFonts w:eastAsia="Calibri"/>
          <w:sz w:val="28"/>
          <w:szCs w:val="28"/>
        </w:rPr>
        <w:t xml:space="preserve">творчого професійного росту </w:t>
      </w:r>
      <w:r>
        <w:rPr>
          <w:color w:val="000000"/>
          <w:sz w:val="28"/>
          <w:szCs w:val="28"/>
          <w:lang w:val="uk-UA"/>
        </w:rPr>
        <w:t xml:space="preserve">вчителів широко використовується можливість </w:t>
      </w:r>
      <w:r>
        <w:rPr>
          <w:rStyle w:val="1"/>
          <w:rFonts w:eastAsia="Calibri"/>
          <w:sz w:val="28"/>
          <w:szCs w:val="28"/>
        </w:rPr>
        <w:t xml:space="preserve">атестації педагогічних </w:t>
      </w:r>
      <w:r>
        <w:rPr>
          <w:color w:val="000000"/>
          <w:sz w:val="28"/>
          <w:szCs w:val="28"/>
          <w:lang w:val="uk-UA"/>
        </w:rPr>
        <w:t xml:space="preserve">кадрів. </w:t>
      </w:r>
      <w:r>
        <w:rPr>
          <w:rStyle w:val="1"/>
          <w:rFonts w:eastAsia="Calibri"/>
          <w:sz w:val="28"/>
          <w:szCs w:val="28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2012 - 2013 році атестувалося 5 вчителів. </w:t>
      </w:r>
      <w:r>
        <w:rPr>
          <w:rStyle w:val="1"/>
          <w:rFonts w:eastAsia="Calibri"/>
          <w:sz w:val="28"/>
          <w:szCs w:val="28"/>
        </w:rPr>
        <w:t xml:space="preserve">Був затверджений графік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rStyle w:val="1"/>
          <w:rFonts w:eastAsia="Calibri"/>
          <w:sz w:val="28"/>
          <w:szCs w:val="28"/>
        </w:rPr>
        <w:t xml:space="preserve">заходи </w:t>
      </w:r>
      <w:r>
        <w:rPr>
          <w:color w:val="000000"/>
          <w:sz w:val="28"/>
          <w:szCs w:val="28"/>
          <w:lang w:val="uk-UA"/>
        </w:rPr>
        <w:t xml:space="preserve">проведення атестації педагогічних працівників </w:t>
      </w:r>
      <w:r>
        <w:rPr>
          <w:rStyle w:val="1"/>
          <w:rFonts w:eastAsia="Calibri"/>
          <w:sz w:val="28"/>
          <w:szCs w:val="28"/>
        </w:rPr>
        <w:t xml:space="preserve">школи. Протягом року учителі, </w:t>
      </w:r>
      <w:r>
        <w:rPr>
          <w:color w:val="000000"/>
          <w:sz w:val="28"/>
          <w:szCs w:val="28"/>
          <w:lang w:val="uk-UA"/>
        </w:rPr>
        <w:t xml:space="preserve">які атестувались, провели відкриті уроки, позакласні </w:t>
      </w:r>
      <w:r>
        <w:rPr>
          <w:rStyle w:val="1"/>
          <w:rFonts w:eastAsia="Calibri"/>
          <w:sz w:val="28"/>
          <w:szCs w:val="28"/>
        </w:rPr>
        <w:t xml:space="preserve">заходи з предмета, </w:t>
      </w:r>
      <w:r>
        <w:rPr>
          <w:color w:val="000000"/>
          <w:sz w:val="28"/>
          <w:szCs w:val="28"/>
          <w:lang w:val="uk-UA"/>
        </w:rPr>
        <w:t xml:space="preserve">оформили відповідні матеріали-папки </w:t>
      </w:r>
      <w:r>
        <w:rPr>
          <w:rStyle w:val="1"/>
          <w:rFonts w:eastAsia="Calibri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досвіду </w:t>
      </w:r>
      <w:r>
        <w:rPr>
          <w:rStyle w:val="1"/>
          <w:rFonts w:eastAsia="Calibri"/>
          <w:sz w:val="28"/>
          <w:szCs w:val="28"/>
        </w:rPr>
        <w:t xml:space="preserve">роботи, презентували власний дослід </w:t>
      </w:r>
      <w:r>
        <w:rPr>
          <w:color w:val="000000"/>
          <w:sz w:val="28"/>
          <w:szCs w:val="28"/>
          <w:lang w:val="uk-UA"/>
        </w:rPr>
        <w:t xml:space="preserve">на творчому </w:t>
      </w:r>
      <w:r>
        <w:rPr>
          <w:rStyle w:val="1"/>
          <w:rFonts w:eastAsia="Calibri"/>
          <w:sz w:val="28"/>
          <w:szCs w:val="28"/>
        </w:rPr>
        <w:t>звіті,</w:t>
      </w:r>
      <w:r>
        <w:rPr>
          <w:color w:val="000000"/>
          <w:sz w:val="28"/>
          <w:szCs w:val="28"/>
          <w:lang w:val="uk-UA"/>
        </w:rPr>
        <w:t xml:space="preserve">виступали </w:t>
      </w:r>
      <w:r>
        <w:rPr>
          <w:rStyle w:val="1"/>
          <w:rFonts w:eastAsia="Calibri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доповідями </w:t>
      </w:r>
      <w:r>
        <w:rPr>
          <w:rStyle w:val="1"/>
          <w:rFonts w:eastAsia="Calibri"/>
          <w:sz w:val="28"/>
          <w:szCs w:val="28"/>
        </w:rPr>
        <w:t xml:space="preserve">на засіданнях </w:t>
      </w:r>
      <w:proofErr w:type="spellStart"/>
      <w:r>
        <w:rPr>
          <w:rStyle w:val="1"/>
          <w:rFonts w:eastAsia="Calibri"/>
          <w:sz w:val="28"/>
          <w:szCs w:val="28"/>
        </w:rPr>
        <w:t>МО</w:t>
      </w:r>
      <w:proofErr w:type="spellEnd"/>
      <w:r>
        <w:rPr>
          <w:rStyle w:val="1"/>
          <w:rFonts w:eastAsia="Calibri"/>
          <w:sz w:val="28"/>
          <w:szCs w:val="28"/>
        </w:rPr>
        <w:t xml:space="preserve"> та педагогічній </w:t>
      </w:r>
      <w:r>
        <w:rPr>
          <w:color w:val="000000"/>
          <w:sz w:val="28"/>
          <w:szCs w:val="28"/>
          <w:lang w:val="uk-UA"/>
        </w:rPr>
        <w:t>раді.</w:t>
      </w:r>
    </w:p>
    <w:p w:rsidR="00FC3246" w:rsidRDefault="00FC3246" w:rsidP="00FC324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Члени атестаційної комісії зробили узагальнений висновок про педагогічну та методичну діяльність кожного учителя, що пройшов атестацію, склали протоколи оцінювання системи й досвіду роботи.</w:t>
      </w:r>
    </w:p>
    <w:p w:rsidR="00FC3246" w:rsidRDefault="00FC3246" w:rsidP="00FC3246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Питання атестації </w:t>
      </w:r>
      <w:r>
        <w:rPr>
          <w:rStyle w:val="1"/>
          <w:rFonts w:eastAsia="Calibri"/>
          <w:sz w:val="28"/>
          <w:szCs w:val="28"/>
        </w:rPr>
        <w:t xml:space="preserve">відображені в роботі педагогічної ради, </w:t>
      </w:r>
      <w:r>
        <w:rPr>
          <w:color w:val="000000"/>
          <w:sz w:val="28"/>
          <w:szCs w:val="28"/>
          <w:lang w:val="uk-UA"/>
        </w:rPr>
        <w:t xml:space="preserve">нараді при заступнику директора з НВР, </w:t>
      </w:r>
      <w:r>
        <w:rPr>
          <w:rStyle w:val="1"/>
          <w:rFonts w:eastAsia="Calibri"/>
          <w:sz w:val="28"/>
          <w:szCs w:val="28"/>
        </w:rPr>
        <w:t xml:space="preserve">предметних методичних об’єднань. </w:t>
      </w:r>
      <w:r>
        <w:rPr>
          <w:color w:val="000000"/>
          <w:sz w:val="28"/>
          <w:szCs w:val="28"/>
          <w:lang w:val="uk-UA"/>
        </w:rPr>
        <w:t xml:space="preserve">Забезпечувалася гласність проведення атестації. </w:t>
      </w:r>
      <w:r>
        <w:rPr>
          <w:rStyle w:val="1"/>
          <w:rFonts w:eastAsia="Calibri"/>
          <w:sz w:val="28"/>
          <w:szCs w:val="28"/>
        </w:rPr>
        <w:t xml:space="preserve">Загалом атестаційний </w:t>
      </w:r>
      <w:r>
        <w:rPr>
          <w:color w:val="000000"/>
          <w:sz w:val="28"/>
          <w:szCs w:val="28"/>
          <w:lang w:val="uk-UA"/>
        </w:rPr>
        <w:t xml:space="preserve">процес сприяв підвищенню рівня професійної майстерності </w:t>
      </w:r>
      <w:r>
        <w:rPr>
          <w:rStyle w:val="1"/>
          <w:rFonts w:eastAsia="Calibri"/>
          <w:sz w:val="28"/>
          <w:szCs w:val="28"/>
        </w:rPr>
        <w:t xml:space="preserve">вчителів, поширених пропаганді </w:t>
      </w:r>
      <w:r>
        <w:rPr>
          <w:color w:val="000000"/>
          <w:sz w:val="28"/>
          <w:szCs w:val="28"/>
          <w:lang w:val="uk-UA"/>
        </w:rPr>
        <w:t xml:space="preserve">впроваджених перспективного досвіду, </w:t>
      </w:r>
      <w:r>
        <w:rPr>
          <w:rStyle w:val="1"/>
          <w:rFonts w:eastAsia="Calibri"/>
          <w:sz w:val="28"/>
          <w:szCs w:val="28"/>
        </w:rPr>
        <w:t xml:space="preserve">зростання якісного складу педагогічного </w:t>
      </w:r>
      <w:r>
        <w:rPr>
          <w:color w:val="000000"/>
          <w:sz w:val="28"/>
          <w:szCs w:val="28"/>
          <w:lang w:val="uk-UA"/>
        </w:rPr>
        <w:t>комітету.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При управлінні школою  дотримуюсь демократичного стилю, тому працюю в тісному контакті  із шкільним самоврядуванням,  підтримую ініціативу шкільного Президента республіки «Сонях» </w:t>
      </w:r>
      <w:proofErr w:type="spellStart"/>
      <w:r>
        <w:rPr>
          <w:sz w:val="28"/>
          <w:szCs w:val="28"/>
          <w:lang w:val="uk-UA"/>
        </w:rPr>
        <w:t>Максимчук</w:t>
      </w:r>
      <w:proofErr w:type="spellEnd"/>
      <w:r>
        <w:rPr>
          <w:sz w:val="28"/>
          <w:szCs w:val="28"/>
          <w:lang w:val="uk-UA"/>
        </w:rPr>
        <w:t xml:space="preserve"> Вероніка Юріївна.  В школі завдяки такій  співпраці  успішно працюють Міністерства. Республіка має  свій герб, прапор, гімн. Прапор школи завжди  вноситься разом з прапором України на всів свята.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Вважаю, що  жодна школа не може працювати без батьків, адже ми робимо спільну справу – виховуємо своїх дітей. Тому налагоджена творча співпраця з батьками, батьківським комітетом. В цьому році батьківський комітет вніс суттєвий внесок  (2 тис. 850  гривень) на естетичне  покращення школи: придбання фарби; ударної дрилі та </w:t>
      </w:r>
      <w:proofErr w:type="spellStart"/>
      <w:r>
        <w:rPr>
          <w:sz w:val="28"/>
          <w:szCs w:val="28"/>
          <w:lang w:val="uk-UA"/>
        </w:rPr>
        <w:t>гвинтокрута</w:t>
      </w:r>
      <w:proofErr w:type="spellEnd"/>
      <w:r>
        <w:rPr>
          <w:sz w:val="28"/>
          <w:szCs w:val="28"/>
          <w:lang w:val="uk-UA"/>
        </w:rPr>
        <w:t>. Робота з батьками чітко спланована: батьківський лекторій, консультації, шкільні збори, звіти директора, учнівського колективу.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Одним  з основних завдань директора школи є збереження життя і здоров’я дітей і педагогів, техперсоналу  школи. Велику увагу приділяю охороні праці, разом  з ПК складений та підписаний Колективний договір, по якому  два  на рік звітуюся перед колективом школи. Проводжу інструктажі, перевірку знань колективу з питань охорони праці.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Завдяки плідній роботі з техперсоналом, в школі завжди чисто, дотримується тепловий режим.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школі  створений комфортний психологічний клімат.   Велику увагу  приділяю роботі  ГПД, бо вважаю , що при  сьогоднішній  зайнятості батьків, які не можуть приділяти увагу вихованню  та перевірці виконання домашніх </w:t>
      </w:r>
      <w:r>
        <w:rPr>
          <w:sz w:val="28"/>
          <w:szCs w:val="28"/>
          <w:lang w:val="uk-UA"/>
        </w:rPr>
        <w:lastRenderedPageBreak/>
        <w:t>завдань своїх дітей, в зв’язку з тим, що  повинні заробляти гроші, ГПД – це той механізм, який дозволяє направляти, виховувати і тримати їх під контролем. Тому  постійно перевіряю всі  етапи ГПД: відпочинок, харчування, самопідготовку, виховні години, спортивні години. І роботу ГПД в нашій школі вважаю високою.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 грудні 2012 року  було організовано спальню (на 15 місць)  для учнів 1 класу, у 2013 році  кількість місць збільшено  на 10. На даний момент  у спальні 25  ліжечок. 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Для збереження здоров’я дітей  необхідне гаряче харчування. Тому свій  робочий день розпочинаю з їдальні, особисто контролюю прийом продуктів, закладку, сертифікати, виконання  санітарно – гігієнічних норм.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Учні 1-4 класів отримують гаряче харчування безкоштовно, та за кошти батьків 2 рази ( обід, сніданок, підвечірок). Згідно чинного законодавства  звільнені від плати за харчування  діти – сироти та  діти, батьки яких позбавлені батьківських прав, діти з малозабезпечених сімей.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Велику частину  моєї роботи  складає фінансово – господарська  діяльність.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Систематично  мною здійснюється контроль за використанням  електроенергії  в школі. Так, за  9 місяців  2013 рік  спожито електроенергії на 10021 Квт менше ніж за  аналогічний період  2012  року.         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Але не дивлячись на те, що школа майже не  фінансується , кожен рік школа відремонтована, пофарбована відкриває свої двері учням 1 вересня.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Для ремонту школи  за період з 23 лютого 2012 року були залучені кошти спонсорів.   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  2012 -2013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зроблено:</w:t>
      </w:r>
    </w:p>
    <w:p w:rsidR="00FC3246" w:rsidRDefault="00FC3246" w:rsidP="00FC324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субвенцію сільської ради 106 </w:t>
      </w:r>
      <w:proofErr w:type="spellStart"/>
      <w:r>
        <w:rPr>
          <w:sz w:val="28"/>
          <w:szCs w:val="28"/>
          <w:lang w:val="uk-UA"/>
        </w:rPr>
        <w:t>тис.гривень</w:t>
      </w:r>
      <w:proofErr w:type="spellEnd"/>
      <w:r>
        <w:rPr>
          <w:sz w:val="28"/>
          <w:szCs w:val="28"/>
          <w:lang w:val="uk-UA"/>
        </w:rPr>
        <w:t xml:space="preserve">   зроблено капітальний ремонт фойє, умивальників, кабінету директора, замінено 16 вікон на енергозберігаючі (металопластикові), замінено двері вхідної групи;</w:t>
      </w:r>
    </w:p>
    <w:p w:rsidR="00FC3246" w:rsidRDefault="00FC3246" w:rsidP="00FC324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Замінено підлогу на  блоці молодших класів - 250 м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,</w:t>
      </w:r>
    </w:p>
    <w:p w:rsidR="00FC3246" w:rsidRDefault="00FC3246" w:rsidP="00FC324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Замінено 23 вікна за кошти спонсорів та батьків,</w:t>
      </w:r>
    </w:p>
    <w:p w:rsidR="00FC3246" w:rsidRDefault="00FC3246" w:rsidP="00FC324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Замінено 8 дверей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Щороку в літній період ремонтуються всі класи  за рахунок батьків               (2012 рік – на суму  50 тис. гривень, 2013 рік – на суму -  43 тис. гривень )  . Наприклад зроблено капітальний ремонт  кабінету зарубіжної літератури, математики, української мови – вікна, стеля, панелі з </w:t>
      </w:r>
      <w:proofErr w:type="spellStart"/>
      <w:r>
        <w:rPr>
          <w:sz w:val="28"/>
          <w:szCs w:val="28"/>
          <w:lang w:val="uk-UA"/>
        </w:rPr>
        <w:t>вагонки</w:t>
      </w:r>
      <w:proofErr w:type="spellEnd"/>
      <w:r>
        <w:rPr>
          <w:sz w:val="28"/>
          <w:szCs w:val="28"/>
          <w:lang w:val="uk-UA"/>
        </w:rPr>
        <w:t>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Станом на 21 серпня 2013 року виділена субвенція на встановлення </w:t>
      </w:r>
      <w:proofErr w:type="spellStart"/>
      <w:r>
        <w:rPr>
          <w:sz w:val="28"/>
          <w:szCs w:val="28"/>
          <w:lang w:val="uk-UA"/>
        </w:rPr>
        <w:t>металопластикових</w:t>
      </w:r>
      <w:proofErr w:type="spellEnd"/>
      <w:r>
        <w:rPr>
          <w:sz w:val="28"/>
          <w:szCs w:val="28"/>
          <w:lang w:val="uk-UA"/>
        </w:rPr>
        <w:t xml:space="preserve"> вікон та дверей на блоці молодших класів на суму 30 </w:t>
      </w:r>
      <w:proofErr w:type="spellStart"/>
      <w:r>
        <w:rPr>
          <w:sz w:val="28"/>
          <w:szCs w:val="28"/>
          <w:lang w:val="uk-UA"/>
        </w:rPr>
        <w:t>тис.гривень</w:t>
      </w:r>
      <w:proofErr w:type="spellEnd"/>
      <w:r>
        <w:rPr>
          <w:sz w:val="28"/>
          <w:szCs w:val="28"/>
          <w:lang w:val="uk-UA"/>
        </w:rPr>
        <w:t xml:space="preserve"> та 3,5 тис. грн.. на придбання газонокосарки.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Звісно проаналізувати  всю управлінську діяльність директора школи за короткий час неможливо, але основні напрямки мною були висвітлені. 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</w:p>
    <w:p w:rsidR="00FC3246" w:rsidRDefault="00FC3246" w:rsidP="00FC3246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ПЕДАГОГІЧНОГО КОЛЕКТИВУ НА</w:t>
      </w:r>
    </w:p>
    <w:p w:rsidR="00FC3246" w:rsidRDefault="00FC3246" w:rsidP="00FC3246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2013 – 2014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Педагогічний колектив у 2013-2014 навчальному році працюватиме над науково-методичною проблемою «Підвищення професійної компетентності педагога», яка розрахована на 5 років. 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Саме на 2013-2014 рік тема «Самоаналіз уроку як засіб підвищення професійної компетентності педагога».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Тому основними завданнями є: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викладанням і якістю знань, умінь і навичок учнів, позакласною і позашкільною діяльністю;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Всебічне вивчення навчально-виховного процесу і його глибокий аналіз;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Посилення контрою за якісним виконанням навчальних програм;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Домогтися повного виконання Статуту школи, вимог правил </w:t>
      </w:r>
      <w:proofErr w:type="spellStart"/>
      <w:r>
        <w:rPr>
          <w:sz w:val="28"/>
          <w:szCs w:val="28"/>
          <w:lang w:val="uk-UA"/>
        </w:rPr>
        <w:t>внутрішкільного</w:t>
      </w:r>
      <w:proofErr w:type="spellEnd"/>
      <w:r>
        <w:rPr>
          <w:sz w:val="28"/>
          <w:szCs w:val="28"/>
          <w:lang w:val="uk-UA"/>
        </w:rPr>
        <w:t xml:space="preserve"> трудового розпорядку;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системи планування та координації діяльності всіх ланок навчально-виховного процесу, </w:t>
      </w:r>
      <w:proofErr w:type="spellStart"/>
      <w:r>
        <w:rPr>
          <w:sz w:val="28"/>
          <w:szCs w:val="28"/>
          <w:lang w:val="uk-UA"/>
        </w:rPr>
        <w:t>внутрішкільного</w:t>
      </w:r>
      <w:proofErr w:type="spellEnd"/>
      <w:r>
        <w:rPr>
          <w:sz w:val="28"/>
          <w:szCs w:val="28"/>
          <w:lang w:val="uk-UA"/>
        </w:rPr>
        <w:t xml:space="preserve"> контролю, інформаційного та науково-методичного забезпечення діяльності школи;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умов для індивідуального розвитку дітей, досягнення ними рівня навченості з урахуванням їх пізнавальних інтересів;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постійного професійного вдосконалення педагогічних працівників. Підвищення їх майстерності. Вивчення та впровадження в навчально-виховний процес кращого досвіду вчителів;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Посилення контролю за виконанням рішень педради;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коштів із різних джерел фінансування для виконання заходів з охорони праці, здоров’я учнів та працівників школи;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пошук коштів з різних джерел фінансування для забезпечення навчально-виховного процесу і проведення якісного ремонту всіх шкільних приміщень.</w:t>
      </w:r>
    </w:p>
    <w:p w:rsidR="00FC3246" w:rsidRDefault="00FC3246" w:rsidP="00FC324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контроль за використанням енергоносіїв (електроенергія, тепло).</w:t>
      </w:r>
    </w:p>
    <w:p w:rsidR="00FC3246" w:rsidRDefault="00FC3246" w:rsidP="00FC3246">
      <w:pPr>
        <w:pStyle w:val="a3"/>
        <w:jc w:val="both"/>
        <w:rPr>
          <w:sz w:val="28"/>
          <w:szCs w:val="28"/>
          <w:lang w:val="uk-UA"/>
        </w:rPr>
      </w:pPr>
    </w:p>
    <w:p w:rsidR="00956889" w:rsidRPr="00FC3246" w:rsidRDefault="00956889">
      <w:pPr>
        <w:rPr>
          <w:lang w:val="uk-UA"/>
        </w:rPr>
      </w:pPr>
    </w:p>
    <w:sectPr w:rsidR="00956889" w:rsidRPr="00FC3246" w:rsidSect="0095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3C27"/>
    <w:multiLevelType w:val="hybridMultilevel"/>
    <w:tmpl w:val="6EAA0686"/>
    <w:lvl w:ilvl="0" w:tplc="D84A3B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F19D9"/>
    <w:multiLevelType w:val="hybridMultilevel"/>
    <w:tmpl w:val="77CC309E"/>
    <w:lvl w:ilvl="0" w:tplc="D84A3B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9612A"/>
    <w:multiLevelType w:val="hybridMultilevel"/>
    <w:tmpl w:val="ABAE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46"/>
    <w:rsid w:val="00232AAD"/>
    <w:rsid w:val="008729BB"/>
    <w:rsid w:val="00956889"/>
    <w:rsid w:val="00A14314"/>
    <w:rsid w:val="00A91F61"/>
    <w:rsid w:val="00BD7E45"/>
    <w:rsid w:val="00C12604"/>
    <w:rsid w:val="00C46762"/>
    <w:rsid w:val="00D126B9"/>
    <w:rsid w:val="00E4665F"/>
    <w:rsid w:val="00F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FC324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2535</Words>
  <Characters>14451</Characters>
  <Application>Microsoft Office Word</Application>
  <DocSecurity>0</DocSecurity>
  <Lines>120</Lines>
  <Paragraphs>33</Paragraphs>
  <ScaleCrop>false</ScaleCrop>
  <Company>Grizli777</Company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2013-10-16T12:09:00Z</dcterms:created>
  <dcterms:modified xsi:type="dcterms:W3CDTF">2013-10-16T12:10:00Z</dcterms:modified>
</cp:coreProperties>
</file>