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8D" w:rsidRPr="00841AB5" w:rsidRDefault="009B748D" w:rsidP="009B748D">
      <w:pPr>
        <w:spacing w:before="0" w:after="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</w:t>
      </w:r>
      <w:r w:rsidRPr="00841AB5">
        <w:rPr>
          <w:b/>
          <w:sz w:val="28"/>
          <w:szCs w:val="28"/>
        </w:rPr>
        <w:t>ЗАТВЕРДЖЕНО</w:t>
      </w:r>
    </w:p>
    <w:p w:rsidR="009B748D" w:rsidRPr="00841AB5" w:rsidRDefault="009B748D" w:rsidP="009B748D">
      <w:pPr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="001463F5" w:rsidRPr="001463F5">
        <w:rPr>
          <w:sz w:val="28"/>
          <w:szCs w:val="28"/>
        </w:rPr>
        <w:t>р</w:t>
      </w:r>
      <w:r w:rsidRPr="00841AB5">
        <w:rPr>
          <w:sz w:val="28"/>
          <w:szCs w:val="28"/>
        </w:rPr>
        <w:t>озпорядження</w:t>
      </w:r>
      <w:r w:rsidR="001463F5">
        <w:rPr>
          <w:sz w:val="28"/>
          <w:szCs w:val="28"/>
        </w:rPr>
        <w:t xml:space="preserve">м </w:t>
      </w:r>
      <w:r w:rsidRPr="00841AB5">
        <w:rPr>
          <w:sz w:val="28"/>
          <w:szCs w:val="28"/>
        </w:rPr>
        <w:t xml:space="preserve"> голови</w:t>
      </w:r>
    </w:p>
    <w:p w:rsidR="009B748D" w:rsidRDefault="009B748D" w:rsidP="009B748D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Житомирської районної  </w:t>
      </w:r>
    </w:p>
    <w:p w:rsidR="009B748D" w:rsidRPr="00841AB5" w:rsidRDefault="009B748D" w:rsidP="009B748D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ради</w:t>
      </w:r>
      <w:r w:rsidRPr="00841AB5">
        <w:rPr>
          <w:sz w:val="28"/>
          <w:szCs w:val="28"/>
        </w:rPr>
        <w:t xml:space="preserve"> </w:t>
      </w:r>
    </w:p>
    <w:p w:rsidR="009B748D" w:rsidRPr="00841AB5" w:rsidRDefault="009B748D" w:rsidP="009B748D">
      <w:pPr>
        <w:spacing w:before="0" w:after="0"/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                      </w:t>
      </w:r>
      <w:r w:rsidRPr="00841AB5">
        <w:rPr>
          <w:sz w:val="28"/>
          <w:szCs w:val="28"/>
        </w:rPr>
        <w:t>від</w:t>
      </w:r>
      <w:r w:rsidR="00CA5577">
        <w:rPr>
          <w:sz w:val="28"/>
          <w:szCs w:val="28"/>
        </w:rPr>
        <w:t xml:space="preserve"> 01.11.2013р.  </w:t>
      </w:r>
      <w:r w:rsidRPr="00841AB5">
        <w:rPr>
          <w:sz w:val="28"/>
          <w:szCs w:val="28"/>
        </w:rPr>
        <w:t>№</w:t>
      </w:r>
      <w:r w:rsidR="00CA5577">
        <w:rPr>
          <w:sz w:val="28"/>
          <w:szCs w:val="28"/>
        </w:rPr>
        <w:t xml:space="preserve"> 99/1-К</w:t>
      </w:r>
    </w:p>
    <w:p w:rsidR="009B748D" w:rsidRDefault="009B748D" w:rsidP="009B748D">
      <w:pPr>
        <w:spacing w:before="0" w:after="0"/>
        <w:jc w:val="center"/>
        <w:rPr>
          <w:b/>
          <w:sz w:val="36"/>
          <w:szCs w:val="36"/>
        </w:rPr>
      </w:pPr>
    </w:p>
    <w:p w:rsidR="009B748D" w:rsidRPr="00841AB5" w:rsidRDefault="009B748D" w:rsidP="009B748D">
      <w:pPr>
        <w:spacing w:before="0" w:after="0"/>
        <w:jc w:val="center"/>
        <w:rPr>
          <w:b/>
          <w:sz w:val="32"/>
          <w:szCs w:val="32"/>
        </w:rPr>
      </w:pPr>
      <w:r w:rsidRPr="00841AB5">
        <w:rPr>
          <w:b/>
          <w:sz w:val="32"/>
          <w:szCs w:val="32"/>
        </w:rPr>
        <w:t>ПОЛОЖЕННЯ</w:t>
      </w:r>
    </w:p>
    <w:p w:rsidR="009B748D" w:rsidRDefault="009B748D" w:rsidP="009B748D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уповноважений підрозділ з питань  </w:t>
      </w:r>
    </w:p>
    <w:p w:rsidR="009B748D" w:rsidRDefault="009B748D" w:rsidP="009B748D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запобігання та виявлення корупції </w:t>
      </w:r>
    </w:p>
    <w:p w:rsidR="009B748D" w:rsidRDefault="009B748D" w:rsidP="009B748D">
      <w:pPr>
        <w:spacing w:before="0" w:after="0"/>
        <w:jc w:val="center"/>
        <w:rPr>
          <w:b/>
          <w:sz w:val="28"/>
          <w:szCs w:val="28"/>
        </w:rPr>
      </w:pPr>
    </w:p>
    <w:p w:rsidR="009B748D" w:rsidRDefault="009B748D" w:rsidP="009B748D">
      <w:pPr>
        <w:spacing w:before="0" w:after="0"/>
        <w:ind w:firstLine="851"/>
        <w:jc w:val="both"/>
        <w:rPr>
          <w:sz w:val="28"/>
          <w:szCs w:val="28"/>
        </w:rPr>
      </w:pPr>
    </w:p>
    <w:p w:rsidR="009B748D" w:rsidRPr="00841AB5" w:rsidRDefault="009B748D" w:rsidP="009B748D">
      <w:pPr>
        <w:spacing w:before="0" w:after="0"/>
        <w:ind w:firstLine="851"/>
        <w:jc w:val="both"/>
        <w:rPr>
          <w:b/>
          <w:sz w:val="28"/>
          <w:szCs w:val="28"/>
          <w:u w:val="single"/>
        </w:rPr>
      </w:pPr>
      <w:r w:rsidRPr="00841AB5">
        <w:rPr>
          <w:b/>
          <w:sz w:val="28"/>
          <w:szCs w:val="28"/>
          <w:u w:val="single"/>
        </w:rPr>
        <w:t xml:space="preserve">1. Загальні </w:t>
      </w:r>
      <w:r>
        <w:rPr>
          <w:b/>
          <w:sz w:val="28"/>
          <w:szCs w:val="28"/>
          <w:u w:val="single"/>
        </w:rPr>
        <w:t>засади</w:t>
      </w:r>
    </w:p>
    <w:p w:rsidR="009B748D" w:rsidRDefault="009B748D" w:rsidP="009B748D">
      <w:pPr>
        <w:spacing w:before="0" w:after="0"/>
        <w:ind w:firstLine="851"/>
        <w:jc w:val="both"/>
        <w:rPr>
          <w:b/>
          <w:sz w:val="28"/>
          <w:szCs w:val="28"/>
        </w:rPr>
      </w:pPr>
    </w:p>
    <w:p w:rsidR="004B07A7" w:rsidRPr="004B07A7" w:rsidRDefault="004B07A7" w:rsidP="004B07A7">
      <w:pPr>
        <w:pStyle w:val="ab"/>
        <w:numPr>
          <w:ilvl w:val="1"/>
          <w:numId w:val="4"/>
        </w:numPr>
        <w:spacing w:before="0"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районній раді функції уповноваженого підрозділу </w:t>
      </w:r>
      <w:r w:rsidR="009B748D" w:rsidRPr="00E40785">
        <w:rPr>
          <w:sz w:val="28"/>
          <w:szCs w:val="28"/>
        </w:rPr>
        <w:t xml:space="preserve">з питань запобігання та виявлення корупції </w:t>
      </w:r>
      <w:r>
        <w:rPr>
          <w:sz w:val="28"/>
          <w:szCs w:val="28"/>
        </w:rPr>
        <w:t xml:space="preserve">покладаються на </w:t>
      </w:r>
      <w:r w:rsidR="00FC7535">
        <w:rPr>
          <w:sz w:val="28"/>
          <w:szCs w:val="28"/>
        </w:rPr>
        <w:t xml:space="preserve">працівників </w:t>
      </w:r>
      <w:r w:rsidR="002F7EA5">
        <w:rPr>
          <w:sz w:val="28"/>
          <w:szCs w:val="28"/>
        </w:rPr>
        <w:t xml:space="preserve"> </w:t>
      </w:r>
      <w:r w:rsidR="00FC7535">
        <w:rPr>
          <w:sz w:val="28"/>
          <w:szCs w:val="28"/>
        </w:rPr>
        <w:t>виконавчого апарату райо</w:t>
      </w:r>
      <w:r w:rsidR="00715B94">
        <w:rPr>
          <w:sz w:val="28"/>
          <w:szCs w:val="28"/>
        </w:rPr>
        <w:t>н</w:t>
      </w:r>
      <w:r w:rsidR="00FC7535">
        <w:rPr>
          <w:sz w:val="28"/>
          <w:szCs w:val="28"/>
        </w:rPr>
        <w:t>ної ради (далі - уповноважені</w:t>
      </w:r>
      <w:r w:rsidR="002F7EA5">
        <w:rPr>
          <w:sz w:val="28"/>
          <w:szCs w:val="28"/>
        </w:rPr>
        <w:t xml:space="preserve"> осо</w:t>
      </w:r>
      <w:r>
        <w:rPr>
          <w:sz w:val="28"/>
          <w:szCs w:val="28"/>
        </w:rPr>
        <w:t>б</w:t>
      </w:r>
      <w:r w:rsidR="00FC7535">
        <w:rPr>
          <w:sz w:val="28"/>
          <w:szCs w:val="28"/>
        </w:rPr>
        <w:t>и)</w:t>
      </w:r>
      <w:r>
        <w:rPr>
          <w:sz w:val="28"/>
          <w:szCs w:val="28"/>
        </w:rPr>
        <w:t xml:space="preserve">  </w:t>
      </w:r>
      <w:r w:rsidR="009B748D" w:rsidRPr="00E40785">
        <w:rPr>
          <w:sz w:val="28"/>
          <w:szCs w:val="28"/>
        </w:rPr>
        <w:t>за  рішенням голови</w:t>
      </w:r>
      <w:r w:rsidR="00774BE6" w:rsidRPr="00E40785">
        <w:rPr>
          <w:sz w:val="28"/>
          <w:szCs w:val="28"/>
        </w:rPr>
        <w:t xml:space="preserve">  Житомирської районної  ради</w:t>
      </w:r>
      <w:r>
        <w:rPr>
          <w:sz w:val="28"/>
          <w:szCs w:val="28"/>
        </w:rPr>
        <w:t xml:space="preserve">, </w:t>
      </w:r>
      <w:r w:rsidRPr="004B07A7">
        <w:rPr>
          <w:sz w:val="28"/>
          <w:szCs w:val="28"/>
        </w:rPr>
        <w:t xml:space="preserve">у </w:t>
      </w:r>
      <w:r>
        <w:rPr>
          <w:sz w:val="28"/>
          <w:szCs w:val="28"/>
        </w:rPr>
        <w:t>зв’язку з недоцільністю</w:t>
      </w:r>
      <w:r w:rsidRPr="004B07A7">
        <w:rPr>
          <w:sz w:val="28"/>
          <w:szCs w:val="28"/>
        </w:rPr>
        <w:t xml:space="preserve"> утворення уповноваженого пі</w:t>
      </w:r>
      <w:r>
        <w:rPr>
          <w:sz w:val="28"/>
          <w:szCs w:val="28"/>
        </w:rPr>
        <w:t>дрозділу з огляду на малу чисельність та особливості структури  районної ради.</w:t>
      </w:r>
    </w:p>
    <w:p w:rsidR="00774BE6" w:rsidRPr="00E40785" w:rsidRDefault="00774BE6" w:rsidP="00E40785">
      <w:pPr>
        <w:pStyle w:val="ab"/>
        <w:numPr>
          <w:ilvl w:val="1"/>
          <w:numId w:val="4"/>
        </w:numPr>
        <w:spacing w:before="0" w:after="0"/>
        <w:ind w:left="0" w:firstLine="851"/>
        <w:jc w:val="both"/>
        <w:rPr>
          <w:sz w:val="28"/>
          <w:szCs w:val="28"/>
        </w:rPr>
      </w:pPr>
      <w:r w:rsidRPr="00E40785">
        <w:rPr>
          <w:sz w:val="28"/>
          <w:szCs w:val="28"/>
        </w:rPr>
        <w:t xml:space="preserve">Уповноважений підрозділ у своїй діяльності керується Конституцією та законами України і постановами Верховної Ради України, актами Кабінету Міністрів України, Законами України «Про місцеве  самоврядування в Україні, «Про службу в органах місцевого  самоврядування», </w:t>
      </w:r>
      <w:r w:rsidR="007C266F">
        <w:t>«</w:t>
      </w:r>
      <w:r w:rsidR="007C266F" w:rsidRPr="00E40785">
        <w:rPr>
          <w:sz w:val="28"/>
          <w:szCs w:val="28"/>
        </w:rPr>
        <w:t xml:space="preserve">Про засади запобігання і протидії корупції», </w:t>
      </w:r>
      <w:r w:rsidRPr="00E40785">
        <w:rPr>
          <w:sz w:val="28"/>
          <w:szCs w:val="28"/>
        </w:rPr>
        <w:t xml:space="preserve">міжнародними договорами України, цим Положенням, іншими актами законодавства. </w:t>
      </w:r>
    </w:p>
    <w:p w:rsidR="00774BE6" w:rsidRDefault="009B748D" w:rsidP="009B748D">
      <w:pPr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74BE6">
        <w:rPr>
          <w:sz w:val="28"/>
          <w:szCs w:val="28"/>
        </w:rPr>
        <w:t xml:space="preserve">Уповноважений підрозділ підзвітний безпосередньо голові районної  ради та заступнику  голови у разі його відсутності </w:t>
      </w:r>
    </w:p>
    <w:p w:rsidR="00774BE6" w:rsidRDefault="009B748D" w:rsidP="009B748D">
      <w:pPr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74BE6">
        <w:rPr>
          <w:sz w:val="28"/>
          <w:szCs w:val="28"/>
        </w:rPr>
        <w:t>Основними завданнями уповноваженого  підрозділу є:</w:t>
      </w:r>
    </w:p>
    <w:p w:rsidR="00774BE6" w:rsidRDefault="00774BE6" w:rsidP="00774BE6">
      <w:pPr>
        <w:pStyle w:val="ab"/>
        <w:numPr>
          <w:ilvl w:val="0"/>
          <w:numId w:val="1"/>
        </w:numPr>
        <w:spacing w:before="0" w:after="0"/>
        <w:ind w:left="0" w:firstLine="993"/>
        <w:jc w:val="both"/>
        <w:rPr>
          <w:sz w:val="28"/>
          <w:szCs w:val="28"/>
        </w:rPr>
      </w:pPr>
      <w:r w:rsidRPr="00774BE6">
        <w:rPr>
          <w:sz w:val="28"/>
          <w:szCs w:val="28"/>
        </w:rPr>
        <w:t>підготовка, забезпечення та контроль за здійсненням заходів  щодо запобігання  корупції;</w:t>
      </w:r>
    </w:p>
    <w:p w:rsidR="00774BE6" w:rsidRDefault="00774BE6" w:rsidP="00774BE6">
      <w:pPr>
        <w:pStyle w:val="ab"/>
        <w:numPr>
          <w:ilvl w:val="0"/>
          <w:numId w:val="1"/>
        </w:numPr>
        <w:spacing w:before="0" w:after="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надання методичної та консультаційної допомоги з питань дотримання  вимог </w:t>
      </w:r>
      <w:r w:rsidR="00AD63A2">
        <w:rPr>
          <w:sz w:val="28"/>
          <w:szCs w:val="28"/>
        </w:rPr>
        <w:t>антикорупційного  законодавства;</w:t>
      </w:r>
    </w:p>
    <w:p w:rsidR="00AD63A2" w:rsidRDefault="00AD63A2" w:rsidP="00774BE6">
      <w:pPr>
        <w:pStyle w:val="ab"/>
        <w:numPr>
          <w:ilvl w:val="0"/>
          <w:numId w:val="1"/>
        </w:numPr>
        <w:spacing w:before="0" w:after="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участь</w:t>
      </w:r>
      <w:r w:rsidR="001216EB" w:rsidRPr="001216EB">
        <w:rPr>
          <w:sz w:val="28"/>
          <w:szCs w:val="28"/>
        </w:rPr>
        <w:t xml:space="preserve"> </w:t>
      </w:r>
      <w:r>
        <w:rPr>
          <w:sz w:val="28"/>
          <w:szCs w:val="28"/>
        </w:rPr>
        <w:t>в інформаційному та науково-дослідному забезпечені здійснення заходів щодо запобігання та виявлення корупції, а також</w:t>
      </w:r>
      <w:r w:rsidR="001216EB" w:rsidRPr="001216EB">
        <w:rPr>
          <w:sz w:val="28"/>
          <w:szCs w:val="28"/>
        </w:rPr>
        <w:t xml:space="preserve"> </w:t>
      </w:r>
      <w:r>
        <w:rPr>
          <w:sz w:val="28"/>
          <w:szCs w:val="28"/>
        </w:rPr>
        <w:t>міжнародному співробітництві в зазначеній сфері;</w:t>
      </w:r>
    </w:p>
    <w:p w:rsidR="00AD63A2" w:rsidRDefault="00AD63A2" w:rsidP="00774BE6">
      <w:pPr>
        <w:pStyle w:val="ab"/>
        <w:numPr>
          <w:ilvl w:val="0"/>
          <w:numId w:val="1"/>
        </w:numPr>
        <w:spacing w:before="0" w:after="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проведення організаційної та роз’яснювальної роботи із запобігання, виявлення і протидії корупції;</w:t>
      </w:r>
    </w:p>
    <w:p w:rsidR="00774BE6" w:rsidRDefault="00AD63A2" w:rsidP="00AD63A2">
      <w:pPr>
        <w:pStyle w:val="ab"/>
        <w:numPr>
          <w:ilvl w:val="0"/>
          <w:numId w:val="1"/>
        </w:numPr>
        <w:spacing w:before="0" w:after="0"/>
        <w:ind w:left="0" w:firstLine="993"/>
        <w:jc w:val="both"/>
        <w:rPr>
          <w:sz w:val="28"/>
          <w:szCs w:val="28"/>
        </w:rPr>
      </w:pPr>
      <w:r w:rsidRPr="00AD63A2">
        <w:rPr>
          <w:sz w:val="28"/>
          <w:szCs w:val="28"/>
        </w:rPr>
        <w:t>проведення перевірки фактів своєчасності подання декларацій про  майно</w:t>
      </w:r>
      <w:r w:rsidR="001216EB">
        <w:rPr>
          <w:sz w:val="28"/>
          <w:szCs w:val="28"/>
        </w:rPr>
        <w:t>, д</w:t>
      </w:r>
      <w:r w:rsidRPr="00AD63A2">
        <w:rPr>
          <w:sz w:val="28"/>
          <w:szCs w:val="28"/>
        </w:rPr>
        <w:t>оходи, витрати і зобов’язання фінансового характеру, перевірки таких декларацій на наявність конфлікту інтересів, а також здійснення їх  логічного та  арифметичного контролю;</w:t>
      </w:r>
    </w:p>
    <w:p w:rsidR="00AD63A2" w:rsidRPr="00AD63A2" w:rsidRDefault="00AD63A2" w:rsidP="00AD63A2">
      <w:pPr>
        <w:pStyle w:val="ab"/>
        <w:numPr>
          <w:ilvl w:val="0"/>
          <w:numId w:val="1"/>
        </w:numPr>
        <w:spacing w:before="0" w:after="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здійснення контролю  за дотриманням вимог законодавства щодо врегулювання конфлікту інтересів.</w:t>
      </w:r>
    </w:p>
    <w:p w:rsidR="00774BE6" w:rsidRDefault="00774BE6" w:rsidP="009B748D">
      <w:pPr>
        <w:spacing w:before="0" w:after="0"/>
        <w:ind w:firstLine="851"/>
        <w:jc w:val="both"/>
        <w:rPr>
          <w:sz w:val="28"/>
          <w:szCs w:val="28"/>
        </w:rPr>
      </w:pPr>
    </w:p>
    <w:p w:rsidR="00AD63A2" w:rsidRDefault="00AD63A2" w:rsidP="009B748D">
      <w:pPr>
        <w:spacing w:before="0" w:after="0"/>
        <w:ind w:firstLine="851"/>
        <w:jc w:val="both"/>
        <w:rPr>
          <w:sz w:val="28"/>
          <w:szCs w:val="28"/>
        </w:rPr>
      </w:pPr>
    </w:p>
    <w:p w:rsidR="00AD63A2" w:rsidRDefault="00AD63A2" w:rsidP="009B3324">
      <w:pPr>
        <w:spacing w:before="0" w:after="0"/>
        <w:jc w:val="both"/>
        <w:rPr>
          <w:sz w:val="28"/>
          <w:szCs w:val="28"/>
        </w:rPr>
      </w:pPr>
    </w:p>
    <w:p w:rsidR="00AD63A2" w:rsidRDefault="00AD63A2" w:rsidP="00AD63A2">
      <w:pPr>
        <w:tabs>
          <w:tab w:val="left" w:pos="3090"/>
        </w:tabs>
        <w:spacing w:before="0" w:after="0"/>
        <w:ind w:firstLine="851"/>
        <w:rPr>
          <w:b/>
          <w:sz w:val="28"/>
          <w:szCs w:val="28"/>
          <w:u w:val="single"/>
        </w:rPr>
      </w:pPr>
      <w:r w:rsidRPr="00AD63A2">
        <w:rPr>
          <w:b/>
          <w:sz w:val="28"/>
          <w:szCs w:val="28"/>
          <w:u w:val="single"/>
        </w:rPr>
        <w:t xml:space="preserve">  2.Основні  завдання</w:t>
      </w:r>
    </w:p>
    <w:p w:rsidR="00903390" w:rsidRPr="00AD63A2" w:rsidRDefault="00903390" w:rsidP="00AD63A2">
      <w:pPr>
        <w:tabs>
          <w:tab w:val="left" w:pos="3090"/>
        </w:tabs>
        <w:spacing w:before="0" w:after="0"/>
        <w:ind w:firstLine="851"/>
        <w:rPr>
          <w:b/>
          <w:sz w:val="28"/>
          <w:szCs w:val="28"/>
          <w:u w:val="single"/>
        </w:rPr>
      </w:pPr>
    </w:p>
    <w:p w:rsidR="00AD63A2" w:rsidRDefault="00903390" w:rsidP="00903390">
      <w:pPr>
        <w:tabs>
          <w:tab w:val="left" w:pos="309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D63A2">
        <w:rPr>
          <w:sz w:val="28"/>
          <w:szCs w:val="28"/>
        </w:rPr>
        <w:t>Уповноважений підрозділ відповідно до покладених на нього завдань:</w:t>
      </w:r>
    </w:p>
    <w:p w:rsidR="003D73CF" w:rsidRDefault="003D73CF" w:rsidP="00AD63A2">
      <w:pPr>
        <w:tabs>
          <w:tab w:val="left" w:pos="309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2.1.розробляє та проводить заходи щодо запобігання корупційним правопорушенням, а  також здійснює  контроль за їх проведенням;</w:t>
      </w:r>
    </w:p>
    <w:p w:rsidR="003D73CF" w:rsidRDefault="003D73CF" w:rsidP="00AD63A2">
      <w:pPr>
        <w:tabs>
          <w:tab w:val="left" w:pos="309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2.2.надає працівникам виконавчого апарату  районної  ради, депутатам районної  ради, керівникам комунальних підприємств, установ, організацій та заклад</w:t>
      </w:r>
      <w:r w:rsidR="00FC0863">
        <w:rPr>
          <w:sz w:val="28"/>
          <w:szCs w:val="28"/>
        </w:rPr>
        <w:t>ів</w:t>
      </w:r>
      <w:r>
        <w:rPr>
          <w:sz w:val="28"/>
          <w:szCs w:val="28"/>
        </w:rPr>
        <w:t xml:space="preserve"> районної  ради  роз’яснення щодо застосування антикорупційного законодавства;</w:t>
      </w:r>
    </w:p>
    <w:p w:rsidR="000628F2" w:rsidRDefault="003D73CF" w:rsidP="00AD63A2">
      <w:pPr>
        <w:tabs>
          <w:tab w:val="left" w:pos="309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2.3.вживає заходів</w:t>
      </w:r>
      <w:r w:rsidR="000628F2">
        <w:rPr>
          <w:sz w:val="28"/>
          <w:szCs w:val="28"/>
        </w:rPr>
        <w:t xml:space="preserve"> до виявлення конфлікту інтересів та  сприяє його усуненню. Контролює дотримання вимог  законодавства щодо врегулювання конфлікту інтересів, а  також виявляє сприятливі для вчинення корупційних  правопорушень ризики в діяльності  посадових  осіб районної  ради, вносить  їх голові районної </w:t>
      </w:r>
      <w:r>
        <w:rPr>
          <w:sz w:val="28"/>
          <w:szCs w:val="28"/>
        </w:rPr>
        <w:t xml:space="preserve"> </w:t>
      </w:r>
      <w:r w:rsidR="000628F2">
        <w:rPr>
          <w:sz w:val="28"/>
          <w:szCs w:val="28"/>
        </w:rPr>
        <w:t>ради пропозиції щодо усунення таких ризиків;</w:t>
      </w:r>
    </w:p>
    <w:p w:rsidR="00AD63A2" w:rsidRDefault="000628F2" w:rsidP="00AD63A2">
      <w:pPr>
        <w:tabs>
          <w:tab w:val="left" w:pos="309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2.4.надає допомогу заповненні декларацій про майно, доходи, витрати і зобов’язання фінансового характеру, проводить у встановленому законодавством порядку перевірки фактів своєчасності подання  зазначених  декларацій, їх перевірку на  наявність конфлікту інтересів, а також здійснює логічний та арифметичний</w:t>
      </w:r>
      <w:r w:rsidR="003D73CF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 декларацій</w:t>
      </w:r>
      <w:r w:rsidR="00505D1D">
        <w:rPr>
          <w:sz w:val="28"/>
          <w:szCs w:val="28"/>
        </w:rPr>
        <w:t>;</w:t>
      </w:r>
    </w:p>
    <w:p w:rsidR="00505D1D" w:rsidRDefault="00505D1D" w:rsidP="00AD63A2">
      <w:pPr>
        <w:tabs>
          <w:tab w:val="left" w:pos="309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2.5.у разі виявлення під  час  перевірки декларації арифметичних або  логічних помилок невідкладно  письмово повідомляє про  це відповідному  суб’єкту декларування для подання ним письмового пояснення та/або виправленої декларації;</w:t>
      </w:r>
    </w:p>
    <w:p w:rsidR="00505D1D" w:rsidRDefault="00505D1D" w:rsidP="00AD63A2">
      <w:pPr>
        <w:tabs>
          <w:tab w:val="left" w:pos="309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2.6.у разі  виявлення фактів, що можуть свідчити про вчинення корупційних  правопорушень посадовими  особами  районної  ради, а також ознак правопорушення за  результатами перевірок декларацій про  майно, доходи, витрати і зобов’язання фінансового характеру, інформує в установленому порядку про такі факти </w:t>
      </w:r>
      <w:r w:rsidRPr="00505D1D">
        <w:rPr>
          <w:b/>
          <w:sz w:val="28"/>
          <w:szCs w:val="28"/>
        </w:rPr>
        <w:t>голову районної  ради</w:t>
      </w:r>
      <w:r>
        <w:rPr>
          <w:b/>
          <w:sz w:val="28"/>
          <w:szCs w:val="28"/>
        </w:rPr>
        <w:t xml:space="preserve">, </w:t>
      </w:r>
      <w:r w:rsidRPr="00505D1D">
        <w:rPr>
          <w:sz w:val="28"/>
          <w:szCs w:val="28"/>
        </w:rPr>
        <w:t>а також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правоохоронні органи відповідно до їх компетенції;</w:t>
      </w:r>
    </w:p>
    <w:p w:rsidR="00505D1D" w:rsidRDefault="00505D1D" w:rsidP="00AD63A2">
      <w:pPr>
        <w:tabs>
          <w:tab w:val="left" w:pos="309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2.7.веде облік працівників виконавчого апарату районної ради притягнутих до відповідальності за  вчинення корупційних правопорушень;</w:t>
      </w:r>
    </w:p>
    <w:p w:rsidR="00505D1D" w:rsidRDefault="00505D1D" w:rsidP="00AD63A2">
      <w:pPr>
        <w:tabs>
          <w:tab w:val="left" w:pos="309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7D6C6E">
        <w:rPr>
          <w:sz w:val="28"/>
          <w:szCs w:val="28"/>
        </w:rPr>
        <w:t xml:space="preserve">взаємодіє з підрозділами з питань запобігання та виявлення корупції державних органів, органів  місцевого самоврядування підприємств, установ та організацій, </w:t>
      </w:r>
      <w:r>
        <w:rPr>
          <w:sz w:val="28"/>
          <w:szCs w:val="28"/>
        </w:rPr>
        <w:t xml:space="preserve"> </w:t>
      </w:r>
      <w:r w:rsidR="007D6C6E">
        <w:rPr>
          <w:sz w:val="28"/>
          <w:szCs w:val="28"/>
        </w:rPr>
        <w:t>спеціально уповноваженими суб’єктами  у сфері протидії корупції;</w:t>
      </w:r>
    </w:p>
    <w:p w:rsidR="007D6C6E" w:rsidRDefault="007D6C6E" w:rsidP="00AD63A2">
      <w:pPr>
        <w:tabs>
          <w:tab w:val="left" w:pos="309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2.9.розглядає в межах  повноважень повідомлення щодо причетності працівників  виконавчого  апарату районної  ради до  вчинення корупційних правопорушень.</w:t>
      </w:r>
    </w:p>
    <w:p w:rsidR="007D6C6E" w:rsidRDefault="007D6C6E" w:rsidP="00AD63A2">
      <w:pPr>
        <w:tabs>
          <w:tab w:val="left" w:pos="3090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2.10.Втручання у  діяльність уповноваженого підрозділу під час  здійснення ним своїх повноважень, а  також покладання на  уповноважений  підрозділ обов’язків, що не належать або виходять за межі його  повноважень чи  обмежують виконання  покладених на  нього завдань, забороняється.</w:t>
      </w:r>
    </w:p>
    <w:p w:rsidR="00AD63A2" w:rsidRDefault="00AD63A2" w:rsidP="009B748D">
      <w:pPr>
        <w:spacing w:before="0" w:after="0"/>
        <w:ind w:firstLine="851"/>
        <w:jc w:val="both"/>
        <w:rPr>
          <w:sz w:val="28"/>
          <w:szCs w:val="28"/>
        </w:rPr>
      </w:pPr>
    </w:p>
    <w:p w:rsidR="00FF7C5F" w:rsidRDefault="00FF7C5F" w:rsidP="009B748D">
      <w:pPr>
        <w:spacing w:before="0" w:after="0"/>
        <w:ind w:firstLine="851"/>
        <w:jc w:val="both"/>
        <w:rPr>
          <w:sz w:val="28"/>
          <w:szCs w:val="28"/>
        </w:rPr>
      </w:pPr>
    </w:p>
    <w:p w:rsidR="001216EB" w:rsidRDefault="001216EB" w:rsidP="009B748D">
      <w:pPr>
        <w:spacing w:before="0" w:after="0"/>
        <w:ind w:firstLine="851"/>
        <w:jc w:val="both"/>
        <w:rPr>
          <w:sz w:val="28"/>
          <w:szCs w:val="28"/>
        </w:rPr>
      </w:pPr>
    </w:p>
    <w:p w:rsidR="001216EB" w:rsidRDefault="001216EB" w:rsidP="009B748D">
      <w:pPr>
        <w:spacing w:before="0" w:after="0"/>
        <w:ind w:firstLine="851"/>
        <w:jc w:val="both"/>
        <w:rPr>
          <w:sz w:val="28"/>
          <w:szCs w:val="28"/>
        </w:rPr>
      </w:pPr>
    </w:p>
    <w:p w:rsidR="009B748D" w:rsidRPr="00841AB5" w:rsidRDefault="009B748D" w:rsidP="009B748D">
      <w:pPr>
        <w:spacing w:before="0" w:after="0"/>
        <w:ind w:firstLine="851"/>
        <w:jc w:val="both"/>
        <w:rPr>
          <w:b/>
          <w:sz w:val="28"/>
          <w:szCs w:val="28"/>
          <w:u w:val="single"/>
        </w:rPr>
      </w:pPr>
      <w:r w:rsidRPr="00841AB5">
        <w:rPr>
          <w:b/>
          <w:sz w:val="28"/>
          <w:szCs w:val="28"/>
          <w:u w:val="single"/>
        </w:rPr>
        <w:t xml:space="preserve">3. </w:t>
      </w:r>
      <w:r w:rsidR="007D6C6E">
        <w:rPr>
          <w:b/>
          <w:sz w:val="28"/>
          <w:szCs w:val="28"/>
          <w:u w:val="single"/>
        </w:rPr>
        <w:t>Права уповноваженого підрозділу</w:t>
      </w:r>
    </w:p>
    <w:p w:rsidR="009B748D" w:rsidRDefault="009B748D" w:rsidP="009B748D">
      <w:pPr>
        <w:spacing w:before="0" w:after="0"/>
        <w:ind w:firstLine="851"/>
        <w:jc w:val="both"/>
        <w:rPr>
          <w:sz w:val="28"/>
          <w:szCs w:val="28"/>
        </w:rPr>
      </w:pPr>
    </w:p>
    <w:p w:rsidR="00BF1E07" w:rsidRDefault="007D6C6E" w:rsidP="00C1369D">
      <w:pPr>
        <w:pStyle w:val="ab"/>
        <w:numPr>
          <w:ilvl w:val="1"/>
          <w:numId w:val="3"/>
        </w:numPr>
        <w:spacing w:before="0" w:after="0"/>
        <w:jc w:val="both"/>
        <w:rPr>
          <w:sz w:val="28"/>
          <w:szCs w:val="28"/>
        </w:rPr>
      </w:pPr>
      <w:r w:rsidRPr="00C1369D">
        <w:rPr>
          <w:sz w:val="28"/>
          <w:szCs w:val="28"/>
        </w:rPr>
        <w:t>Уповноважений підрозділ  має  право</w:t>
      </w:r>
      <w:r w:rsidR="003D7DA4" w:rsidRPr="00C1369D">
        <w:rPr>
          <w:sz w:val="28"/>
          <w:szCs w:val="28"/>
        </w:rPr>
        <w:t>:</w:t>
      </w:r>
    </w:p>
    <w:p w:rsidR="003D7DA4" w:rsidRDefault="003D7DA4" w:rsidP="00C1369D">
      <w:pPr>
        <w:pStyle w:val="ab"/>
        <w:numPr>
          <w:ilvl w:val="2"/>
          <w:numId w:val="3"/>
        </w:numPr>
        <w:spacing w:before="0" w:after="0"/>
        <w:ind w:left="0" w:firstLine="1020"/>
        <w:jc w:val="both"/>
        <w:rPr>
          <w:sz w:val="28"/>
          <w:szCs w:val="28"/>
        </w:rPr>
      </w:pPr>
      <w:r w:rsidRPr="00C1369D">
        <w:rPr>
          <w:sz w:val="28"/>
          <w:szCs w:val="28"/>
        </w:rPr>
        <w:t>отримувати  від інших підрозді</w:t>
      </w:r>
      <w:r w:rsidR="00903390" w:rsidRPr="00C1369D">
        <w:rPr>
          <w:sz w:val="28"/>
          <w:szCs w:val="28"/>
        </w:rPr>
        <w:t>лів районної  ради, підприємств, установ</w:t>
      </w:r>
      <w:r w:rsidRPr="00C1369D">
        <w:rPr>
          <w:sz w:val="28"/>
          <w:szCs w:val="28"/>
        </w:rPr>
        <w:t xml:space="preserve"> та організацій інформацію і матеріали, необхідні для  виконання покладених на  нього завдань, а також в установленому законом порядку інформацію з обмеженим доступом або  таку, що містить державну  таємницю;</w:t>
      </w:r>
    </w:p>
    <w:p w:rsidR="003D7DA4" w:rsidRDefault="003D7DA4" w:rsidP="00C1369D">
      <w:pPr>
        <w:pStyle w:val="ab"/>
        <w:numPr>
          <w:ilvl w:val="2"/>
          <w:numId w:val="3"/>
        </w:numPr>
        <w:spacing w:before="0" w:after="0"/>
        <w:ind w:left="0" w:firstLine="1020"/>
        <w:jc w:val="both"/>
        <w:rPr>
          <w:sz w:val="28"/>
          <w:szCs w:val="28"/>
        </w:rPr>
      </w:pPr>
      <w:r w:rsidRPr="00C1369D">
        <w:rPr>
          <w:sz w:val="28"/>
          <w:szCs w:val="28"/>
        </w:rPr>
        <w:t>отримувати від працівн</w:t>
      </w:r>
      <w:r w:rsidR="00903390" w:rsidRPr="00C1369D">
        <w:rPr>
          <w:sz w:val="28"/>
          <w:szCs w:val="28"/>
        </w:rPr>
        <w:t>иків районної ради, підприємств, установ</w:t>
      </w:r>
      <w:r w:rsidRPr="00C1369D">
        <w:rPr>
          <w:sz w:val="28"/>
          <w:szCs w:val="28"/>
        </w:rPr>
        <w:t xml:space="preserve"> та орга</w:t>
      </w:r>
      <w:r w:rsidR="00903390" w:rsidRPr="00C1369D">
        <w:rPr>
          <w:sz w:val="28"/>
          <w:szCs w:val="28"/>
        </w:rPr>
        <w:t xml:space="preserve">нізацій </w:t>
      </w:r>
      <w:r w:rsidRPr="00C1369D">
        <w:rPr>
          <w:sz w:val="28"/>
          <w:szCs w:val="28"/>
        </w:rPr>
        <w:t>усні  та  письмові пояснення з  питань, які  виникають  під  час  проведення службових  розслідувань (перевірок), а також виявлених логічних  та арифметичних помилок у деклараціях про майно, доходи</w:t>
      </w:r>
      <w:r w:rsidR="007D6C81" w:rsidRPr="00C1369D">
        <w:rPr>
          <w:sz w:val="28"/>
          <w:szCs w:val="28"/>
        </w:rPr>
        <w:t>, витрати і зобов’язання фінансового  характеру;</w:t>
      </w:r>
    </w:p>
    <w:p w:rsidR="007D6C81" w:rsidRDefault="007D6C81" w:rsidP="00C1369D">
      <w:pPr>
        <w:pStyle w:val="ab"/>
        <w:numPr>
          <w:ilvl w:val="2"/>
          <w:numId w:val="3"/>
        </w:numPr>
        <w:spacing w:before="0" w:after="0"/>
        <w:ind w:left="0" w:firstLine="1020"/>
        <w:jc w:val="both"/>
        <w:rPr>
          <w:sz w:val="28"/>
          <w:szCs w:val="28"/>
        </w:rPr>
      </w:pPr>
      <w:r w:rsidRPr="00C1369D">
        <w:rPr>
          <w:sz w:val="28"/>
          <w:szCs w:val="28"/>
        </w:rPr>
        <w:t>ініціювати перед головою районної ради питання щодо надсилання запитів до державних  органів, органів місцевого самоврядування, підприємств, установ та  організацій</w:t>
      </w:r>
      <w:r w:rsidR="00C1369D" w:rsidRPr="00C1369D">
        <w:rPr>
          <w:sz w:val="28"/>
          <w:szCs w:val="28"/>
        </w:rPr>
        <w:t>,</w:t>
      </w:r>
      <w:r w:rsidRPr="00C1369D">
        <w:rPr>
          <w:sz w:val="28"/>
          <w:szCs w:val="28"/>
        </w:rPr>
        <w:t xml:space="preserve"> незалежно  від  форм  власності</w:t>
      </w:r>
      <w:r w:rsidR="00C1369D" w:rsidRPr="00C1369D">
        <w:rPr>
          <w:sz w:val="28"/>
          <w:szCs w:val="28"/>
        </w:rPr>
        <w:t xml:space="preserve">, </w:t>
      </w:r>
      <w:r w:rsidRPr="00C1369D">
        <w:rPr>
          <w:sz w:val="28"/>
          <w:szCs w:val="28"/>
        </w:rPr>
        <w:t xml:space="preserve"> з метою  отримання від  них  відповідної інформації  та  матеріалів, необхідних  для  виконання покладени</w:t>
      </w:r>
      <w:r w:rsidR="00C1369D" w:rsidRPr="00C1369D">
        <w:rPr>
          <w:sz w:val="28"/>
          <w:szCs w:val="28"/>
        </w:rPr>
        <w:t>х</w:t>
      </w:r>
      <w:r w:rsidRPr="00C1369D">
        <w:rPr>
          <w:sz w:val="28"/>
          <w:szCs w:val="28"/>
        </w:rPr>
        <w:t xml:space="preserve">  на  уповноважений підрозділ  завдань.</w:t>
      </w:r>
    </w:p>
    <w:p w:rsidR="00C1369D" w:rsidRDefault="007D6C81" w:rsidP="00C1369D">
      <w:pPr>
        <w:pStyle w:val="ab"/>
        <w:numPr>
          <w:ilvl w:val="1"/>
          <w:numId w:val="3"/>
        </w:numPr>
        <w:tabs>
          <w:tab w:val="left" w:pos="1134"/>
        </w:tabs>
        <w:spacing w:before="0" w:after="0"/>
        <w:ind w:left="0" w:firstLine="510"/>
        <w:jc w:val="both"/>
        <w:rPr>
          <w:sz w:val="28"/>
          <w:szCs w:val="28"/>
        </w:rPr>
      </w:pPr>
      <w:r w:rsidRPr="00C1369D">
        <w:rPr>
          <w:sz w:val="28"/>
          <w:szCs w:val="28"/>
        </w:rPr>
        <w:t>Працівники уповноваженого підрозділу районної ради беруть участь у  проведенні в установленому порядку службового розслідування (перевірки) в районній  раді з метою  виявлення причин  та умов, що  призвели до  вчинення корупційного  правопорушення або  невиконання вимог  антикорупційного законодавства.</w:t>
      </w:r>
    </w:p>
    <w:p w:rsidR="007D6C81" w:rsidRPr="00841D66" w:rsidRDefault="00841D66" w:rsidP="00841D66">
      <w:pPr>
        <w:tabs>
          <w:tab w:val="left" w:pos="1134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D6C81" w:rsidRPr="00841D66">
        <w:rPr>
          <w:sz w:val="28"/>
          <w:szCs w:val="28"/>
        </w:rPr>
        <w:t>Працівники уповноваженого  підрозділу районної ради під час  проведення службових розслідувань (перевірок) мають право  з  урахуванням обмежень, установлених  законодавством, на  безперешкодний  доступ до  приміщень і територій районної ради</w:t>
      </w:r>
      <w:r w:rsidR="0088333D" w:rsidRPr="00841D66">
        <w:rPr>
          <w:sz w:val="28"/>
          <w:szCs w:val="28"/>
        </w:rPr>
        <w:t>, документів та матеріалів, що  стосуються предмета службового  розслідування (перевірки).</w:t>
      </w:r>
    </w:p>
    <w:p w:rsidR="0088333D" w:rsidRDefault="0088333D" w:rsidP="00C1369D">
      <w:pPr>
        <w:pStyle w:val="ab"/>
        <w:numPr>
          <w:ilvl w:val="1"/>
          <w:numId w:val="3"/>
        </w:numPr>
        <w:tabs>
          <w:tab w:val="left" w:pos="1134"/>
        </w:tabs>
        <w:spacing w:before="0" w:after="0"/>
        <w:ind w:left="0" w:firstLine="510"/>
        <w:jc w:val="both"/>
        <w:rPr>
          <w:sz w:val="28"/>
          <w:szCs w:val="28"/>
        </w:rPr>
      </w:pPr>
      <w:r w:rsidRPr="00C1369D">
        <w:rPr>
          <w:sz w:val="28"/>
          <w:szCs w:val="28"/>
        </w:rPr>
        <w:t>Працівники уповноваженого підрозділу можуть  залучатися до  проведення:</w:t>
      </w:r>
    </w:p>
    <w:p w:rsidR="0088333D" w:rsidRDefault="0088333D" w:rsidP="00845420">
      <w:pPr>
        <w:pStyle w:val="ab"/>
        <w:numPr>
          <w:ilvl w:val="2"/>
          <w:numId w:val="3"/>
        </w:numPr>
        <w:tabs>
          <w:tab w:val="left" w:pos="1134"/>
          <w:tab w:val="left" w:pos="1985"/>
        </w:tabs>
        <w:spacing w:before="0" w:after="0"/>
        <w:ind w:left="0" w:firstLine="1020"/>
        <w:jc w:val="both"/>
        <w:rPr>
          <w:sz w:val="28"/>
          <w:szCs w:val="28"/>
        </w:rPr>
      </w:pPr>
      <w:r w:rsidRPr="00845420">
        <w:rPr>
          <w:sz w:val="28"/>
          <w:szCs w:val="28"/>
        </w:rPr>
        <w:t>експертизи проектів нормативно-правових актів, організаційно-розпорядчих документів, що видаються районною радою, з  метою виявлення причин, що  призводять чи можуть призвести до  вчинення корупційних  правопорушень;</w:t>
      </w:r>
    </w:p>
    <w:p w:rsidR="0088333D" w:rsidRPr="00845420" w:rsidRDefault="0088333D" w:rsidP="00845420">
      <w:pPr>
        <w:pStyle w:val="ab"/>
        <w:numPr>
          <w:ilvl w:val="2"/>
          <w:numId w:val="3"/>
        </w:numPr>
        <w:tabs>
          <w:tab w:val="left" w:pos="1134"/>
          <w:tab w:val="left" w:pos="1985"/>
        </w:tabs>
        <w:spacing w:before="0" w:after="0"/>
        <w:ind w:left="0" w:firstLine="1020"/>
        <w:jc w:val="both"/>
        <w:rPr>
          <w:sz w:val="28"/>
          <w:szCs w:val="28"/>
        </w:rPr>
      </w:pPr>
      <w:r w:rsidRPr="00845420">
        <w:rPr>
          <w:sz w:val="28"/>
          <w:szCs w:val="28"/>
        </w:rPr>
        <w:t>внутрішнього  аудиту районної  ради, підприємства, установи  та організації в частині дотримання вимого антикорупційного  законодавства.</w:t>
      </w:r>
    </w:p>
    <w:p w:rsidR="001A5214" w:rsidRDefault="001A5214" w:rsidP="009B748D">
      <w:pPr>
        <w:spacing w:before="0" w:after="0"/>
        <w:ind w:firstLine="851"/>
        <w:jc w:val="both"/>
        <w:rPr>
          <w:sz w:val="28"/>
          <w:szCs w:val="28"/>
        </w:rPr>
      </w:pPr>
    </w:p>
    <w:p w:rsidR="00FF7C5F" w:rsidRDefault="001A5214" w:rsidP="00FF7C5F">
      <w:pPr>
        <w:tabs>
          <w:tab w:val="left" w:pos="3105"/>
        </w:tabs>
        <w:spacing w:before="0" w:after="0"/>
        <w:ind w:firstLine="851"/>
        <w:jc w:val="both"/>
        <w:rPr>
          <w:b/>
          <w:sz w:val="28"/>
          <w:szCs w:val="28"/>
          <w:u w:val="single"/>
        </w:rPr>
      </w:pPr>
      <w:r w:rsidRPr="001A5214">
        <w:rPr>
          <w:b/>
          <w:sz w:val="28"/>
          <w:szCs w:val="28"/>
          <w:u w:val="single"/>
        </w:rPr>
        <w:t>4.Кваліфікаційні  вимоги</w:t>
      </w:r>
    </w:p>
    <w:p w:rsidR="001A5214" w:rsidRPr="001A5214" w:rsidRDefault="001A5214" w:rsidP="00FF7C5F">
      <w:pPr>
        <w:tabs>
          <w:tab w:val="left" w:pos="3105"/>
        </w:tabs>
        <w:spacing w:before="0" w:after="0"/>
        <w:ind w:firstLine="851"/>
        <w:jc w:val="both"/>
        <w:rPr>
          <w:b/>
          <w:sz w:val="28"/>
          <w:szCs w:val="28"/>
          <w:u w:val="single"/>
        </w:rPr>
      </w:pPr>
    </w:p>
    <w:p w:rsidR="009B3324" w:rsidRDefault="005258B0" w:rsidP="009B3324">
      <w:pPr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A521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B3324">
        <w:rPr>
          <w:sz w:val="28"/>
          <w:szCs w:val="28"/>
        </w:rPr>
        <w:t xml:space="preserve">Уповноваженими особами </w:t>
      </w:r>
      <w:r w:rsidR="001463F5">
        <w:rPr>
          <w:sz w:val="28"/>
          <w:szCs w:val="28"/>
        </w:rPr>
        <w:t xml:space="preserve"> районної  ради </w:t>
      </w:r>
      <w:r w:rsidR="009B3324">
        <w:rPr>
          <w:sz w:val="28"/>
          <w:szCs w:val="28"/>
        </w:rPr>
        <w:t xml:space="preserve"> призначаю</w:t>
      </w:r>
      <w:r w:rsidR="001463F5">
        <w:rPr>
          <w:sz w:val="28"/>
          <w:szCs w:val="28"/>
        </w:rPr>
        <w:t xml:space="preserve">ться </w:t>
      </w:r>
      <w:r w:rsidR="009B3324">
        <w:rPr>
          <w:sz w:val="28"/>
          <w:szCs w:val="28"/>
        </w:rPr>
        <w:t>особи</w:t>
      </w:r>
      <w:r w:rsidR="001463F5">
        <w:rPr>
          <w:sz w:val="28"/>
          <w:szCs w:val="28"/>
        </w:rPr>
        <w:t xml:space="preserve"> </w:t>
      </w:r>
      <w:r w:rsidR="009B3324">
        <w:rPr>
          <w:sz w:val="28"/>
          <w:szCs w:val="28"/>
        </w:rPr>
        <w:t xml:space="preserve"> </w:t>
      </w:r>
      <w:r w:rsidR="00F30CDF">
        <w:rPr>
          <w:sz w:val="28"/>
          <w:szCs w:val="28"/>
        </w:rPr>
        <w:t xml:space="preserve">з повною вищою освітою </w:t>
      </w:r>
      <w:r w:rsidR="009B3324" w:rsidRPr="009B3324">
        <w:rPr>
          <w:sz w:val="28"/>
          <w:szCs w:val="28"/>
        </w:rPr>
        <w:t xml:space="preserve">з відповідним рівнем кваліфікації згідно з Довідником типових професійно-кваліфікаційних характеристик посад </w:t>
      </w:r>
      <w:r w:rsidR="009B3324">
        <w:rPr>
          <w:sz w:val="28"/>
          <w:szCs w:val="28"/>
        </w:rPr>
        <w:t>посадових осіб місцевого самоврядування.</w:t>
      </w:r>
    </w:p>
    <w:p w:rsidR="007E7BA3" w:rsidRPr="007E7BA3" w:rsidRDefault="007E7BA3" w:rsidP="009B3324">
      <w:pPr>
        <w:spacing w:before="0" w:after="0"/>
        <w:ind w:firstLine="851"/>
        <w:jc w:val="both"/>
        <w:rPr>
          <w:b/>
          <w:sz w:val="28"/>
          <w:szCs w:val="28"/>
          <w:u w:val="single"/>
        </w:rPr>
      </w:pPr>
      <w:r w:rsidRPr="007E7BA3">
        <w:rPr>
          <w:b/>
          <w:sz w:val="28"/>
          <w:szCs w:val="28"/>
          <w:u w:val="single"/>
        </w:rPr>
        <w:lastRenderedPageBreak/>
        <w:t>5. Заключні положення</w:t>
      </w:r>
    </w:p>
    <w:p w:rsidR="007E7BA3" w:rsidRDefault="007E7BA3" w:rsidP="007E7BA3">
      <w:pPr>
        <w:tabs>
          <w:tab w:val="left" w:pos="851"/>
        </w:tabs>
        <w:spacing w:before="0" w:after="0"/>
        <w:jc w:val="both"/>
        <w:rPr>
          <w:sz w:val="28"/>
          <w:szCs w:val="28"/>
        </w:rPr>
      </w:pPr>
    </w:p>
    <w:p w:rsidR="0072797A" w:rsidRDefault="0072797A" w:rsidP="0072797A">
      <w:pPr>
        <w:pStyle w:val="ab"/>
        <w:numPr>
          <w:ilvl w:val="1"/>
          <w:numId w:val="6"/>
        </w:numPr>
        <w:tabs>
          <w:tab w:val="left" w:pos="851"/>
        </w:tabs>
        <w:spacing w:before="0" w:after="0"/>
        <w:ind w:left="0" w:firstLine="851"/>
        <w:jc w:val="both"/>
        <w:rPr>
          <w:sz w:val="28"/>
        </w:rPr>
      </w:pPr>
      <w:r w:rsidRPr="0072797A">
        <w:rPr>
          <w:sz w:val="28"/>
        </w:rPr>
        <w:t xml:space="preserve">Уповноважені особи </w:t>
      </w:r>
      <w:proofErr w:type="spellStart"/>
      <w:r w:rsidRPr="0072797A">
        <w:rPr>
          <w:sz w:val="28"/>
        </w:rPr>
        <w:t>взаємозамінюють</w:t>
      </w:r>
      <w:proofErr w:type="spellEnd"/>
      <w:r w:rsidRPr="0072797A">
        <w:rPr>
          <w:sz w:val="28"/>
        </w:rPr>
        <w:t xml:space="preserve"> один одного у разі відсутності одного з них.</w:t>
      </w:r>
    </w:p>
    <w:p w:rsidR="009B748D" w:rsidRPr="0072797A" w:rsidRDefault="001463F5" w:rsidP="007E7BA3">
      <w:pPr>
        <w:pStyle w:val="ab"/>
        <w:numPr>
          <w:ilvl w:val="1"/>
          <w:numId w:val="6"/>
        </w:numPr>
        <w:tabs>
          <w:tab w:val="left" w:pos="851"/>
        </w:tabs>
        <w:spacing w:before="0" w:after="0"/>
        <w:ind w:left="0" w:firstLine="851"/>
        <w:jc w:val="both"/>
        <w:rPr>
          <w:sz w:val="28"/>
        </w:rPr>
      </w:pPr>
      <w:r w:rsidRPr="0072797A">
        <w:rPr>
          <w:sz w:val="28"/>
        </w:rPr>
        <w:t>Голова  районної  ради</w:t>
      </w:r>
      <w:r w:rsidR="003D2821" w:rsidRPr="0072797A">
        <w:rPr>
          <w:sz w:val="28"/>
        </w:rPr>
        <w:t xml:space="preserve"> </w:t>
      </w:r>
      <w:r w:rsidRPr="0072797A">
        <w:rPr>
          <w:sz w:val="28"/>
        </w:rPr>
        <w:t xml:space="preserve">сприяє створенню умов для  виконання на  належному  рівні </w:t>
      </w:r>
      <w:r w:rsidR="007E7BA3" w:rsidRPr="0072797A">
        <w:rPr>
          <w:sz w:val="28"/>
        </w:rPr>
        <w:t>уповноваженими особами</w:t>
      </w:r>
      <w:r w:rsidRPr="0072797A">
        <w:rPr>
          <w:sz w:val="28"/>
        </w:rPr>
        <w:t xml:space="preserve"> покладених на  н</w:t>
      </w:r>
      <w:r w:rsidR="007E7BA3" w:rsidRPr="0072797A">
        <w:rPr>
          <w:sz w:val="28"/>
        </w:rPr>
        <w:t>их</w:t>
      </w:r>
      <w:r w:rsidRPr="0072797A">
        <w:rPr>
          <w:sz w:val="28"/>
        </w:rPr>
        <w:t xml:space="preserve"> завдань.</w:t>
      </w:r>
    </w:p>
    <w:p w:rsidR="009B748D" w:rsidRDefault="009B748D" w:rsidP="009B748D">
      <w:pPr>
        <w:tabs>
          <w:tab w:val="left" w:pos="851"/>
        </w:tabs>
        <w:spacing w:before="0" w:after="0"/>
        <w:jc w:val="both"/>
        <w:rPr>
          <w:sz w:val="28"/>
        </w:rPr>
      </w:pPr>
    </w:p>
    <w:p w:rsidR="00FF7C5F" w:rsidRDefault="00FF7C5F" w:rsidP="001463F5">
      <w:pPr>
        <w:pStyle w:val="a7"/>
        <w:rPr>
          <w:b/>
          <w:sz w:val="28"/>
          <w:szCs w:val="28"/>
          <w:lang w:val="uk-UA"/>
        </w:rPr>
      </w:pPr>
    </w:p>
    <w:p w:rsidR="00FF7C5F" w:rsidRDefault="00FF7C5F" w:rsidP="001463F5">
      <w:pPr>
        <w:pStyle w:val="a7"/>
        <w:rPr>
          <w:b/>
          <w:sz w:val="28"/>
          <w:szCs w:val="28"/>
          <w:lang w:val="uk-UA"/>
        </w:rPr>
      </w:pPr>
    </w:p>
    <w:p w:rsidR="009B748D" w:rsidRPr="001463F5" w:rsidRDefault="009B748D" w:rsidP="001463F5">
      <w:pPr>
        <w:pStyle w:val="a7"/>
        <w:rPr>
          <w:b/>
          <w:sz w:val="28"/>
          <w:szCs w:val="28"/>
        </w:rPr>
      </w:pPr>
      <w:r w:rsidRPr="001463F5">
        <w:rPr>
          <w:b/>
          <w:sz w:val="28"/>
          <w:szCs w:val="28"/>
        </w:rPr>
        <w:t xml:space="preserve">Заступник </w:t>
      </w:r>
      <w:proofErr w:type="spellStart"/>
      <w:r w:rsidRPr="001463F5">
        <w:rPr>
          <w:b/>
          <w:sz w:val="28"/>
          <w:szCs w:val="28"/>
        </w:rPr>
        <w:t>голови</w:t>
      </w:r>
      <w:proofErr w:type="spellEnd"/>
      <w:r w:rsidRPr="001463F5">
        <w:rPr>
          <w:b/>
          <w:sz w:val="28"/>
          <w:szCs w:val="28"/>
        </w:rPr>
        <w:t xml:space="preserve"> </w:t>
      </w:r>
      <w:r w:rsidR="001463F5" w:rsidRPr="001463F5">
        <w:rPr>
          <w:b/>
          <w:sz w:val="28"/>
          <w:szCs w:val="28"/>
        </w:rPr>
        <w:t xml:space="preserve">                                         </w:t>
      </w:r>
    </w:p>
    <w:p w:rsidR="00CA7E66" w:rsidRPr="001463F5" w:rsidRDefault="001463F5" w:rsidP="001463F5">
      <w:pPr>
        <w:pStyle w:val="a7"/>
        <w:tabs>
          <w:tab w:val="left" w:pos="7395"/>
        </w:tabs>
        <w:rPr>
          <w:b/>
          <w:sz w:val="28"/>
          <w:szCs w:val="28"/>
          <w:lang w:val="uk-UA"/>
        </w:rPr>
      </w:pPr>
      <w:proofErr w:type="spellStart"/>
      <w:r w:rsidRPr="001463F5">
        <w:rPr>
          <w:b/>
          <w:sz w:val="28"/>
          <w:szCs w:val="28"/>
        </w:rPr>
        <w:t>районної</w:t>
      </w:r>
      <w:proofErr w:type="spellEnd"/>
      <w:r w:rsidRPr="001463F5">
        <w:rPr>
          <w:b/>
          <w:sz w:val="28"/>
          <w:szCs w:val="28"/>
        </w:rPr>
        <w:t xml:space="preserve">  ради </w:t>
      </w:r>
      <w:r>
        <w:rPr>
          <w:b/>
          <w:sz w:val="28"/>
          <w:szCs w:val="28"/>
          <w:lang w:val="uk-UA"/>
        </w:rPr>
        <w:t xml:space="preserve">                                               </w:t>
      </w:r>
      <w:r w:rsidR="00715B94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                         Р.В.Павлюк</w:t>
      </w:r>
    </w:p>
    <w:sectPr w:rsidR="00CA7E66" w:rsidRPr="001463F5" w:rsidSect="0011406D">
      <w:headerReference w:type="even" r:id="rId8"/>
      <w:headerReference w:type="default" r:id="rId9"/>
      <w:pgSz w:w="11906" w:h="16838"/>
      <w:pgMar w:top="719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4EF" w:rsidRDefault="00FD54EF" w:rsidP="00AD63A2">
      <w:pPr>
        <w:spacing w:before="0" w:after="0"/>
      </w:pPr>
      <w:r>
        <w:separator/>
      </w:r>
    </w:p>
  </w:endnote>
  <w:endnote w:type="continuationSeparator" w:id="0">
    <w:p w:rsidR="00FD54EF" w:rsidRDefault="00FD54EF" w:rsidP="00AD63A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4EF" w:rsidRDefault="00FD54EF" w:rsidP="00AD63A2">
      <w:pPr>
        <w:spacing w:before="0" w:after="0"/>
      </w:pPr>
      <w:r>
        <w:separator/>
      </w:r>
    </w:p>
  </w:footnote>
  <w:footnote w:type="continuationSeparator" w:id="0">
    <w:p w:rsidR="00FD54EF" w:rsidRDefault="00FD54EF" w:rsidP="00AD63A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D2" w:rsidRDefault="00A62CDB" w:rsidP="0078409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85B9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4D2" w:rsidRDefault="00CA557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D2" w:rsidRDefault="00A62CDB" w:rsidP="0078409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85B9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A5577">
      <w:rPr>
        <w:rStyle w:val="aa"/>
        <w:noProof/>
      </w:rPr>
      <w:t>4</w:t>
    </w:r>
    <w:r>
      <w:rPr>
        <w:rStyle w:val="aa"/>
      </w:rPr>
      <w:fldChar w:fldCharType="end"/>
    </w:r>
  </w:p>
  <w:p w:rsidR="002674D2" w:rsidRDefault="00CA557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5B7D"/>
    <w:multiLevelType w:val="multilevel"/>
    <w:tmpl w:val="2FFE8640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06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7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8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59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0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1D9927E9"/>
    <w:multiLevelType w:val="multilevel"/>
    <w:tmpl w:val="91C6E9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E23338"/>
    <w:multiLevelType w:val="multilevel"/>
    <w:tmpl w:val="2FFE8640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06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7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8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59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0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5E9F4B0B"/>
    <w:multiLevelType w:val="hybridMultilevel"/>
    <w:tmpl w:val="C5D866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20364AA"/>
    <w:multiLevelType w:val="hybridMultilevel"/>
    <w:tmpl w:val="3AC05E82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64C93B81"/>
    <w:multiLevelType w:val="multilevel"/>
    <w:tmpl w:val="ECFAD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48D"/>
    <w:rsid w:val="000628F2"/>
    <w:rsid w:val="000D7D1A"/>
    <w:rsid w:val="001216EB"/>
    <w:rsid w:val="001463F5"/>
    <w:rsid w:val="001479B7"/>
    <w:rsid w:val="00156976"/>
    <w:rsid w:val="001956BC"/>
    <w:rsid w:val="001A5214"/>
    <w:rsid w:val="002F7EA5"/>
    <w:rsid w:val="003D2821"/>
    <w:rsid w:val="003D73CF"/>
    <w:rsid w:val="003D7DA4"/>
    <w:rsid w:val="004B07A7"/>
    <w:rsid w:val="00505D1D"/>
    <w:rsid w:val="005258B0"/>
    <w:rsid w:val="005877AD"/>
    <w:rsid w:val="00667B8C"/>
    <w:rsid w:val="006914F9"/>
    <w:rsid w:val="00715B94"/>
    <w:rsid w:val="0072424F"/>
    <w:rsid w:val="0072797A"/>
    <w:rsid w:val="00774BE6"/>
    <w:rsid w:val="007C266F"/>
    <w:rsid w:val="007D6C6E"/>
    <w:rsid w:val="007D6C81"/>
    <w:rsid w:val="007E7BA3"/>
    <w:rsid w:val="00810A70"/>
    <w:rsid w:val="00841D66"/>
    <w:rsid w:val="00845420"/>
    <w:rsid w:val="0088333D"/>
    <w:rsid w:val="008E2896"/>
    <w:rsid w:val="00903390"/>
    <w:rsid w:val="009B3324"/>
    <w:rsid w:val="009B748D"/>
    <w:rsid w:val="00A62CDB"/>
    <w:rsid w:val="00AD63A2"/>
    <w:rsid w:val="00BF1E07"/>
    <w:rsid w:val="00C117C5"/>
    <w:rsid w:val="00C1369D"/>
    <w:rsid w:val="00C85B95"/>
    <w:rsid w:val="00CA5577"/>
    <w:rsid w:val="00CA7E66"/>
    <w:rsid w:val="00D76CD2"/>
    <w:rsid w:val="00E40785"/>
    <w:rsid w:val="00F30CDF"/>
    <w:rsid w:val="00FC0863"/>
    <w:rsid w:val="00FC7535"/>
    <w:rsid w:val="00FD54EF"/>
    <w:rsid w:val="00FF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8D"/>
    <w:pPr>
      <w:spacing w:before="100" w:after="100"/>
    </w:pPr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877AD"/>
    <w:pPr>
      <w:keepNext/>
      <w:tabs>
        <w:tab w:val="left" w:pos="6804"/>
      </w:tabs>
      <w:spacing w:before="0" w:after="0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5877AD"/>
    <w:pPr>
      <w:keepNext/>
      <w:tabs>
        <w:tab w:val="left" w:pos="6804"/>
      </w:tabs>
      <w:spacing w:before="0" w:after="0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877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6">
    <w:name w:val="heading 6"/>
    <w:basedOn w:val="a"/>
    <w:next w:val="a"/>
    <w:link w:val="60"/>
    <w:qFormat/>
    <w:rsid w:val="005877AD"/>
    <w:pPr>
      <w:spacing w:before="240" w:after="60"/>
      <w:outlineLvl w:val="5"/>
    </w:pPr>
    <w:rPr>
      <w:b/>
      <w:bCs/>
      <w:sz w:val="22"/>
      <w:szCs w:val="22"/>
      <w:lang w:val="ru-RU"/>
    </w:rPr>
  </w:style>
  <w:style w:type="paragraph" w:styleId="7">
    <w:name w:val="heading 7"/>
    <w:basedOn w:val="a"/>
    <w:next w:val="a"/>
    <w:link w:val="70"/>
    <w:qFormat/>
    <w:rsid w:val="005877AD"/>
    <w:pPr>
      <w:spacing w:before="240" w:after="60"/>
      <w:outlineLvl w:val="6"/>
    </w:pPr>
    <w:rPr>
      <w:lang w:val="ru-RU"/>
    </w:rPr>
  </w:style>
  <w:style w:type="paragraph" w:styleId="8">
    <w:name w:val="heading 8"/>
    <w:basedOn w:val="a"/>
    <w:next w:val="a"/>
    <w:link w:val="80"/>
    <w:qFormat/>
    <w:rsid w:val="005877AD"/>
    <w:pPr>
      <w:spacing w:before="240" w:after="60"/>
      <w:outlineLvl w:val="7"/>
    </w:pPr>
    <w:rPr>
      <w:i/>
      <w:iCs/>
      <w:lang w:val="ru-RU"/>
    </w:rPr>
  </w:style>
  <w:style w:type="paragraph" w:styleId="9">
    <w:name w:val="heading 9"/>
    <w:basedOn w:val="a"/>
    <w:next w:val="a"/>
    <w:link w:val="90"/>
    <w:qFormat/>
    <w:rsid w:val="005877AD"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7AD"/>
    <w:rPr>
      <w:sz w:val="24"/>
      <w:lang w:val="uk-UA"/>
    </w:rPr>
  </w:style>
  <w:style w:type="character" w:customStyle="1" w:styleId="20">
    <w:name w:val="Заголовок 2 Знак"/>
    <w:basedOn w:val="a0"/>
    <w:link w:val="2"/>
    <w:rsid w:val="005877AD"/>
    <w:rPr>
      <w:b/>
      <w:sz w:val="24"/>
      <w:lang w:val="uk-UA"/>
    </w:rPr>
  </w:style>
  <w:style w:type="character" w:customStyle="1" w:styleId="30">
    <w:name w:val="Заголовок 3 Знак"/>
    <w:basedOn w:val="a0"/>
    <w:link w:val="3"/>
    <w:rsid w:val="005877AD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5877AD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5877A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587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877AD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5877AD"/>
    <w:pPr>
      <w:spacing w:before="0" w:after="0"/>
      <w:jc w:val="center"/>
    </w:pPr>
    <w:rPr>
      <w:b/>
      <w:sz w:val="28"/>
      <w:szCs w:val="20"/>
      <w:lang w:val="ru-RU"/>
    </w:rPr>
  </w:style>
  <w:style w:type="character" w:customStyle="1" w:styleId="a4">
    <w:name w:val="Название Знак"/>
    <w:basedOn w:val="a0"/>
    <w:link w:val="a3"/>
    <w:rsid w:val="005877AD"/>
    <w:rPr>
      <w:b/>
      <w:sz w:val="28"/>
      <w:lang w:val="ru-RU" w:eastAsia="ru-RU" w:bidi="ar-SA"/>
    </w:rPr>
  </w:style>
  <w:style w:type="paragraph" w:styleId="a5">
    <w:name w:val="Subtitle"/>
    <w:basedOn w:val="a"/>
    <w:link w:val="a6"/>
    <w:qFormat/>
    <w:rsid w:val="005877AD"/>
    <w:pPr>
      <w:spacing w:before="0" w:after="0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5877AD"/>
    <w:rPr>
      <w:sz w:val="28"/>
      <w:lang w:val="uk-UA"/>
    </w:rPr>
  </w:style>
  <w:style w:type="paragraph" w:styleId="a7">
    <w:name w:val="No Spacing"/>
    <w:uiPriority w:val="1"/>
    <w:qFormat/>
    <w:rsid w:val="005877AD"/>
  </w:style>
  <w:style w:type="paragraph" w:styleId="a8">
    <w:name w:val="header"/>
    <w:basedOn w:val="a"/>
    <w:link w:val="a9"/>
    <w:rsid w:val="009B74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B748D"/>
    <w:rPr>
      <w:sz w:val="24"/>
      <w:szCs w:val="24"/>
      <w:lang w:val="uk-UA"/>
    </w:rPr>
  </w:style>
  <w:style w:type="character" w:styleId="aa">
    <w:name w:val="page number"/>
    <w:basedOn w:val="a0"/>
    <w:rsid w:val="009B748D"/>
  </w:style>
  <w:style w:type="paragraph" w:styleId="ab">
    <w:name w:val="List Paragraph"/>
    <w:basedOn w:val="a"/>
    <w:uiPriority w:val="34"/>
    <w:qFormat/>
    <w:rsid w:val="00774BE6"/>
    <w:pPr>
      <w:ind w:left="720"/>
      <w:contextualSpacing/>
    </w:pPr>
  </w:style>
  <w:style w:type="paragraph" w:styleId="ac">
    <w:name w:val="footer"/>
    <w:basedOn w:val="a"/>
    <w:link w:val="ad"/>
    <w:uiPriority w:val="99"/>
    <w:semiHidden/>
    <w:unhideWhenUsed/>
    <w:rsid w:val="00AD63A2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63A2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1F713-0910-451A-8D8C-70E83453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2013-12-09T12:49:00Z</cp:lastPrinted>
  <dcterms:created xsi:type="dcterms:W3CDTF">2013-12-05T10:12:00Z</dcterms:created>
  <dcterms:modified xsi:type="dcterms:W3CDTF">2013-12-10T15:36:00Z</dcterms:modified>
</cp:coreProperties>
</file>